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39EF43" w14:textId="58819BAA" w:rsidR="005B4B54" w:rsidRPr="00651C70" w:rsidRDefault="00E6441D" w:rsidP="00D4083B">
      <w:pPr>
        <w:tabs>
          <w:tab w:val="left" w:pos="734"/>
          <w:tab w:val="center" w:pos="4535"/>
        </w:tabs>
        <w:spacing w:line="276" w:lineRule="auto"/>
        <w:rPr>
          <w:rFonts w:ascii="Corbel" w:eastAsia="Corbel" w:hAnsi="Corbel" w:cs="Corbel"/>
          <w:b/>
          <w:sz w:val="24"/>
          <w:szCs w:val="24"/>
        </w:rPr>
      </w:pPr>
      <w:bookmarkStart w:id="0" w:name="_Hlk89764411"/>
      <w:r w:rsidRPr="00651C70">
        <w:rPr>
          <w:rFonts w:ascii="Corbel" w:eastAsia="Corbel" w:hAnsi="Corbel" w:cs="Corbel"/>
          <w:b/>
          <w:sz w:val="24"/>
          <w:szCs w:val="24"/>
        </w:rPr>
        <w:tab/>
      </w:r>
      <w:r w:rsidRPr="00651C70">
        <w:rPr>
          <w:rFonts w:ascii="Corbel" w:eastAsia="Corbel" w:hAnsi="Corbel" w:cs="Corbel"/>
          <w:b/>
          <w:sz w:val="24"/>
          <w:szCs w:val="24"/>
        </w:rPr>
        <w:tab/>
      </w:r>
      <w:r w:rsidRPr="00651C70">
        <w:rPr>
          <w:noProof/>
        </w:rPr>
        <mc:AlternateContent>
          <mc:Choice Requires="wps">
            <w:drawing>
              <wp:anchor distT="0" distB="0" distL="114300" distR="114300" simplePos="0" relativeHeight="251658240" behindDoc="0" locked="0" layoutInCell="1" hidden="0" allowOverlap="1" wp14:anchorId="48226E1C" wp14:editId="6BE6F306">
                <wp:simplePos x="0" y="0"/>
                <wp:positionH relativeFrom="column">
                  <wp:posOffset>215900</wp:posOffset>
                </wp:positionH>
                <wp:positionV relativeFrom="paragraph">
                  <wp:posOffset>-533399</wp:posOffset>
                </wp:positionV>
                <wp:extent cx="5701030" cy="379730"/>
                <wp:effectExtent l="0" t="0" r="0" b="0"/>
                <wp:wrapNone/>
                <wp:docPr id="10" name="Rectangle 10"/>
                <wp:cNvGraphicFramePr/>
                <a:graphic xmlns:a="http://schemas.openxmlformats.org/drawingml/2006/main">
                  <a:graphicData uri="http://schemas.microsoft.com/office/word/2010/wordprocessingShape">
                    <wps:wsp>
                      <wps:cNvSpPr/>
                      <wps:spPr>
                        <a:xfrm>
                          <a:off x="2500248" y="3594898"/>
                          <a:ext cx="5691505" cy="370205"/>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14:paraId="375FCF9C" w14:textId="77777777" w:rsidR="00491508" w:rsidRDefault="00491508">
                            <w:pPr>
                              <w:textDirection w:val="btLr"/>
                            </w:pPr>
                          </w:p>
                        </w:txbxContent>
                      </wps:txbx>
                      <wps:bodyPr spcFirstLastPara="1" wrap="square" lIns="91425" tIns="91425" rIns="91425" bIns="91425" anchor="ctr" anchorCtr="0">
                        <a:noAutofit/>
                      </wps:bodyPr>
                    </wps:wsp>
                  </a:graphicData>
                </a:graphic>
              </wp:anchor>
            </w:drawing>
          </mc:Choice>
          <mc:Fallback>
            <w:pict>
              <v:rect w14:anchorId="48226E1C" id="Rectangle 10" o:spid="_x0000_s1026" style="position:absolute;margin-left:17pt;margin-top:-42pt;width:448.9pt;height:29.9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" strokecolor="white">
                <v:stroke startarrowwidth="narrow" startarrowlength="short" endarrowwidth="narrow" endarrowlength="short"/>
                <v:textbox inset="2.53958mm,2.53958mm,2.53958mm,2.53958mm">
                  <w:txbxContent>
                    <w:p w14:paraId="375FCF9C" w14:textId="77777777" w:rsidR="00491508" w:rsidRDefault="00491508">
                      <w:pPr>
                        <w:textDirection w:val="btLr"/>
                      </w:pPr>
                    </w:p>
                  </w:txbxContent>
                </v:textbox>
              </v:rect>
            </w:pict>
          </mc:Fallback>
        </mc:AlternateContent>
      </w:r>
      <w:r w:rsidRPr="00651C70">
        <w:rPr>
          <w:noProof/>
        </w:rPr>
        <mc:AlternateContent>
          <mc:Choice Requires="wps">
            <w:drawing>
              <wp:anchor distT="0" distB="0" distL="114300" distR="114300" simplePos="0" relativeHeight="251659264" behindDoc="0" locked="0" layoutInCell="1" hidden="0" allowOverlap="1" wp14:anchorId="160618A1" wp14:editId="02EB9E40">
                <wp:simplePos x="0" y="0"/>
                <wp:positionH relativeFrom="column">
                  <wp:posOffset>647700</wp:posOffset>
                </wp:positionH>
                <wp:positionV relativeFrom="paragraph">
                  <wp:posOffset>-292099</wp:posOffset>
                </wp:positionV>
                <wp:extent cx="4838700" cy="1019175"/>
                <wp:effectExtent l="0" t="0" r="0" b="0"/>
                <wp:wrapNone/>
                <wp:docPr id="11" name="Rectangle 11"/>
                <wp:cNvGraphicFramePr/>
                <a:graphic xmlns:a="http://schemas.openxmlformats.org/drawingml/2006/main">
                  <a:graphicData uri="http://schemas.microsoft.com/office/word/2010/wordprocessingShape">
                    <wps:wsp>
                      <wps:cNvSpPr/>
                      <wps:spPr>
                        <a:xfrm>
                          <a:off x="2931413" y="3275175"/>
                          <a:ext cx="4829175" cy="100965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14:paraId="7DF517A4" w14:textId="72385E5A" w:rsidR="00491508" w:rsidRDefault="00491508">
                            <w:pPr>
                              <w:jc w:val="center"/>
                              <w:textDirection w:val="btLr"/>
                            </w:pPr>
                            <w:r>
                              <w:rPr>
                                <w:rFonts w:ascii="Corbel" w:eastAsia="Corbel" w:hAnsi="Corbel" w:cs="Corbel"/>
                                <w:b/>
                                <w:color w:val="000000"/>
                                <w:sz w:val="32"/>
                              </w:rPr>
                              <w:t>Journal of Natural Science Review</w:t>
                            </w:r>
                          </w:p>
                          <w:p w14:paraId="3E98D980" w14:textId="77777777" w:rsidR="00491508" w:rsidRPr="007F1FBE" w:rsidRDefault="00491508">
                            <w:pPr>
                              <w:jc w:val="center"/>
                              <w:textDirection w:val="btLr"/>
                              <w:rPr>
                                <w:rFonts w:ascii="Corbel" w:hAnsi="Corbel"/>
                              </w:rPr>
                            </w:pPr>
                          </w:p>
                          <w:p w14:paraId="08DCE523" w14:textId="3470049D" w:rsidR="00491508" w:rsidRDefault="00491508">
                            <w:pPr>
                              <w:jc w:val="center"/>
                              <w:textDirection w:val="btLr"/>
                            </w:pPr>
                            <w:r>
                              <w:rPr>
                                <w:rFonts w:ascii="Corbel" w:eastAsia="Corbel" w:hAnsi="Corbel" w:cs="Corbel"/>
                                <w:color w:val="000000"/>
                              </w:rPr>
                              <w:t>Vol. 4, No. 1, 2026</w:t>
                            </w:r>
                          </w:p>
                          <w:p w14:paraId="1D4F16D4" w14:textId="3059B807" w:rsidR="00491508" w:rsidRPr="007E3A6E" w:rsidRDefault="00491508">
                            <w:pPr>
                              <w:jc w:val="center"/>
                              <w:textDirection w:val="btLr"/>
                            </w:pPr>
                            <w:r w:rsidRPr="007E3A6E">
                              <w:rPr>
                                <w:rFonts w:ascii="Corbel" w:eastAsia="Corbel" w:hAnsi="Corbel" w:cs="Corbel"/>
                                <w:color w:val="000000"/>
                              </w:rPr>
                              <w:t>https://kujnsr.com</w:t>
                            </w:r>
                          </w:p>
                          <w:p w14:paraId="7E2B95CF" w14:textId="661BEDE0" w:rsidR="00491508" w:rsidRPr="007E3A6E" w:rsidRDefault="00491508" w:rsidP="009A2000">
                            <w:pPr>
                              <w:jc w:val="center"/>
                              <w:textDirection w:val="btLr"/>
                            </w:pPr>
                            <w:r w:rsidRPr="007E3A6E">
                              <w:rPr>
                                <w:rFonts w:ascii="Corbel" w:eastAsia="Corbel" w:hAnsi="Corbel" w:cs="Corbel"/>
                                <w:color w:val="000000"/>
                              </w:rPr>
                              <w:t>e-ISSN: 3006-7804</w:t>
                            </w:r>
                          </w:p>
                          <w:p w14:paraId="691F1B63" w14:textId="77777777" w:rsidR="00491508" w:rsidRPr="007E3A6E" w:rsidRDefault="00491508">
                            <w:pPr>
                              <w:textDirection w:val="btLr"/>
                            </w:pPr>
                          </w:p>
                        </w:txbxContent>
                      </wps:txbx>
                      <wps:bodyPr spcFirstLastPara="1" wrap="square" lIns="91425" tIns="45700" rIns="91425" bIns="45700" anchor="t" anchorCtr="0">
                        <a:noAutofit/>
                      </wps:bodyPr>
                    </wps:wsp>
                  </a:graphicData>
                </a:graphic>
              </wp:anchor>
            </w:drawing>
          </mc:Choice>
          <mc:Fallback>
            <w:pict>
              <v:rect w14:anchorId="160618A1" id="Rectangle 11" o:spid="_x0000_s1027" style="position:absolute;margin-left:51pt;margin-top:-23pt;width:381pt;height:80.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" strokecolor="white">
                <v:stroke startarrowwidth="narrow" startarrowlength="short" endarrowwidth="narrow" endarrowlength="short"/>
                <v:textbox inset="2.53958mm,1.2694mm,2.53958mm,1.2694mm">
                  <w:txbxContent>
                    <w:p w14:paraId="7DF517A4" w14:textId="72385E5A" w:rsidR="00491508" w:rsidRDefault="00491508">
                      <w:pPr>
                        <w:jc w:val="center"/>
                        <w:textDirection w:val="btLr"/>
                      </w:pPr>
                      <w:r>
                        <w:rPr>
                          <w:rFonts w:ascii="Corbel" w:eastAsia="Corbel" w:hAnsi="Corbel" w:cs="Corbel"/>
                          <w:b/>
                          <w:color w:val="000000"/>
                          <w:sz w:val="32"/>
                        </w:rPr>
                        <w:t>Journal of Natural Science Review</w:t>
                      </w:r>
                    </w:p>
                    <w:p w14:paraId="3E98D980" w14:textId="77777777" w:rsidR="00491508" w:rsidRPr="007F1FBE" w:rsidRDefault="00491508">
                      <w:pPr>
                        <w:jc w:val="center"/>
                        <w:textDirection w:val="btLr"/>
                        <w:rPr>
                          <w:rFonts w:ascii="Corbel" w:hAnsi="Corbel"/>
                        </w:rPr>
                      </w:pPr>
                    </w:p>
                    <w:p w14:paraId="08DCE523" w14:textId="3470049D" w:rsidR="00491508" w:rsidRDefault="00491508">
                      <w:pPr>
                        <w:jc w:val="center"/>
                        <w:textDirection w:val="btLr"/>
                      </w:pPr>
                      <w:r>
                        <w:rPr>
                          <w:rFonts w:ascii="Corbel" w:eastAsia="Corbel" w:hAnsi="Corbel" w:cs="Corbel"/>
                          <w:color w:val="000000"/>
                        </w:rPr>
                        <w:t>Vol. 4, No. 1, 2026</w:t>
                      </w:r>
                    </w:p>
                    <w:p w14:paraId="1D4F16D4" w14:textId="3059B807" w:rsidR="00491508" w:rsidRPr="007E3A6E" w:rsidRDefault="00491508">
                      <w:pPr>
                        <w:jc w:val="center"/>
                        <w:textDirection w:val="btLr"/>
                      </w:pPr>
                      <w:r w:rsidRPr="007E3A6E">
                        <w:rPr>
                          <w:rFonts w:ascii="Corbel" w:eastAsia="Corbel" w:hAnsi="Corbel" w:cs="Corbel"/>
                          <w:color w:val="000000"/>
                        </w:rPr>
                        <w:t>https://kujnsr.com</w:t>
                      </w:r>
                    </w:p>
                    <w:p w14:paraId="7E2B95CF" w14:textId="661BEDE0" w:rsidR="00491508" w:rsidRPr="007E3A6E" w:rsidRDefault="00491508" w:rsidP="009A2000">
                      <w:pPr>
                        <w:jc w:val="center"/>
                        <w:textDirection w:val="btLr"/>
                      </w:pPr>
                      <w:r w:rsidRPr="007E3A6E">
                        <w:rPr>
                          <w:rFonts w:ascii="Corbel" w:eastAsia="Corbel" w:hAnsi="Corbel" w:cs="Corbel"/>
                          <w:color w:val="000000"/>
                        </w:rPr>
                        <w:t>e-ISSN: 3006-7804</w:t>
                      </w:r>
                    </w:p>
                    <w:p w14:paraId="691F1B63" w14:textId="77777777" w:rsidR="00491508" w:rsidRPr="007E3A6E" w:rsidRDefault="00491508">
                      <w:pPr>
                        <w:textDirection w:val="btLr"/>
                      </w:pPr>
                    </w:p>
                  </w:txbxContent>
                </v:textbox>
              </v:rect>
            </w:pict>
          </mc:Fallback>
        </mc:AlternateContent>
      </w:r>
      <w:r w:rsidRPr="00651C70">
        <w:rPr>
          <w:noProof/>
        </w:rPr>
        <mc:AlternateContent>
          <mc:Choice Requires="wpg">
            <w:drawing>
              <wp:anchor distT="0" distB="0" distL="114300" distR="114300" simplePos="0" relativeHeight="251660288" behindDoc="0" locked="0" layoutInCell="1" hidden="0" allowOverlap="1" wp14:anchorId="2422B4D9" wp14:editId="6280BA21">
                <wp:simplePos x="0" y="0"/>
                <wp:positionH relativeFrom="column">
                  <wp:posOffset>-25399</wp:posOffset>
                </wp:positionH>
                <wp:positionV relativeFrom="paragraph">
                  <wp:posOffset>-304799</wp:posOffset>
                </wp:positionV>
                <wp:extent cx="5780405" cy="12700"/>
                <wp:effectExtent l="0" t="0" r="0" b="0"/>
                <wp:wrapNone/>
                <wp:docPr id="12" name="Straight Arrow Connector 12"/>
                <wp:cNvGraphicFramePr/>
                <a:graphic xmlns:a="http://schemas.openxmlformats.org/drawingml/2006/main">
                  <a:graphicData uri="http://schemas.microsoft.com/office/word/2010/wordprocessingShape">
                    <wps:wsp>
                      <wps:cNvCnPr/>
                      <wps:spPr>
                        <a:xfrm>
                          <a:off x="2455798" y="3780000"/>
                          <a:ext cx="5780405"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-25399</wp:posOffset>
                </wp:positionH>
                <wp:positionV relativeFrom="paragraph">
                  <wp:posOffset>-304799</wp:posOffset>
                </wp:positionV>
                <wp:extent cx="5780405" cy="12700"/>
                <wp:effectExtent b="0" l="0" r="0" t="0"/>
                <wp:wrapNone/>
                <wp:docPr id="12" name="image5.png"/>
                <a:graphic>
                  <a:graphicData uri="http://schemas.openxmlformats.org/drawingml/2006/picture">
                    <pic:pic>
                      <pic:nvPicPr>
                        <pic:cNvPr id="0" name="image5.png"/>
                        <pic:cNvPicPr preferRelativeResize="0"/>
                      </pic:nvPicPr>
                      <pic:blipFill>
                        <a:blip r:embed="rId10"/>
                        <a:srcRect/>
                        <a:stretch>
                          <a:fillRect/>
                        </a:stretch>
                      </pic:blipFill>
                      <pic:spPr>
                        <a:xfrm>
                          <a:off x="0" y="0"/>
                          <a:ext cx="5780405" cy="12700"/>
                        </a:xfrm>
                        <a:prstGeom prst="rect"/>
                        <a:ln/>
                      </pic:spPr>
                    </pic:pic>
                  </a:graphicData>
                </a:graphic>
              </wp:anchor>
            </w:drawing>
          </mc:Fallback>
        </mc:AlternateContent>
      </w:r>
    </w:p>
    <w:p w14:paraId="539C87E6" w14:textId="77777777" w:rsidR="005B4B54" w:rsidRPr="00651C70" w:rsidRDefault="005B4B54" w:rsidP="00D4083B">
      <w:pPr>
        <w:spacing w:line="276" w:lineRule="auto"/>
        <w:jc w:val="center"/>
        <w:rPr>
          <w:rFonts w:ascii="Corbel" w:eastAsia="Corbel" w:hAnsi="Corbel" w:cs="Corbel"/>
          <w:b/>
          <w:sz w:val="24"/>
          <w:szCs w:val="24"/>
        </w:rPr>
      </w:pPr>
    </w:p>
    <w:p w14:paraId="371662FD" w14:textId="77777777" w:rsidR="005B4B54" w:rsidRPr="00651C70" w:rsidRDefault="005B4B54" w:rsidP="00D4083B">
      <w:pPr>
        <w:spacing w:line="276" w:lineRule="auto"/>
        <w:jc w:val="center"/>
        <w:rPr>
          <w:rFonts w:ascii="Corbel" w:eastAsia="Corbel" w:hAnsi="Corbel" w:cs="Corbel"/>
          <w:b/>
          <w:sz w:val="24"/>
          <w:szCs w:val="24"/>
        </w:rPr>
      </w:pPr>
    </w:p>
    <w:bookmarkEnd w:id="0"/>
    <w:p w14:paraId="69290F8D" w14:textId="201FA7F4" w:rsidR="005B4B54" w:rsidRPr="00651C70" w:rsidRDefault="00EE704E" w:rsidP="00E24014">
      <w:pPr>
        <w:spacing w:line="276" w:lineRule="auto"/>
        <w:rPr>
          <w:rFonts w:ascii="Corbel" w:eastAsia="Corbel" w:hAnsi="Corbel" w:cs="Corbel"/>
          <w:b/>
          <w:sz w:val="12"/>
          <w:szCs w:val="12"/>
        </w:rPr>
      </w:pPr>
      <w:r w:rsidRPr="00651C70">
        <w:rPr>
          <w:noProof/>
        </w:rPr>
        <mc:AlternateContent>
          <mc:Choice Requires="wps">
            <w:drawing>
              <wp:anchor distT="0" distB="0" distL="114300" distR="114300" simplePos="0" relativeHeight="251662336" behindDoc="0" locked="0" layoutInCell="1" hidden="0" allowOverlap="1" wp14:anchorId="2500AE6E" wp14:editId="65EB8AC4">
                <wp:simplePos x="0" y="0"/>
                <wp:positionH relativeFrom="margin">
                  <wp:align>center</wp:align>
                </wp:positionH>
                <wp:positionV relativeFrom="paragraph">
                  <wp:posOffset>114300</wp:posOffset>
                </wp:positionV>
                <wp:extent cx="5780405" cy="12700"/>
                <wp:effectExtent l="0" t="0" r="29845" b="25400"/>
                <wp:wrapNone/>
                <wp:docPr id="13" name="Straight Arrow Connector 13"/>
                <wp:cNvGraphicFramePr/>
                <a:graphic xmlns:a="http://schemas.openxmlformats.org/drawingml/2006/main">
                  <a:graphicData uri="http://schemas.microsoft.com/office/word/2010/wordprocessingShape">
                    <wps:wsp>
                      <wps:cNvCnPr/>
                      <wps:spPr>
                        <a:xfrm>
                          <a:off x="0" y="0"/>
                          <a:ext cx="5780405" cy="1270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5F919A81" id="_x0000_t32" coordsize="21600,21600" o:spt="32" o:oned="t" path="m,l21600,21600e" filled="f">
                <v:path arrowok="t" fillok="f" o:connecttype="none"/>
                <o:lock v:ext="edit" shapetype="t"/>
              </v:shapetype>
              <v:shape id="Straight Arrow Connector 13" o:spid="_x0000_s1026" type="#_x0000_t32" style="position:absolute;margin-left:0;margin-top:9pt;width:455.15pt;height:1pt;z-index:251662336;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">
                <v:stroke startarrowwidth="narrow" startarrowlength="short" endarrowwidth="narrow" endarrowlength="short"/>
                <w10:wrap anchorx="margin"/>
              </v:shape>
            </w:pict>
          </mc:Fallback>
        </mc:AlternateContent>
      </w:r>
    </w:p>
    <w:p w14:paraId="2033A415" w14:textId="77777777" w:rsidR="00595C1E" w:rsidRPr="00595C1E" w:rsidRDefault="00595C1E" w:rsidP="00595C1E">
      <w:pPr>
        <w:pStyle w:val="ListParagraph"/>
        <w:spacing w:before="120"/>
        <w:ind w:left="0"/>
        <w:jc w:val="both"/>
        <w:rPr>
          <w:rFonts w:ascii="Corbel" w:hAnsi="Corbel"/>
          <w:b/>
          <w:bCs/>
          <w:sz w:val="28"/>
          <w:szCs w:val="28"/>
        </w:rPr>
      </w:pPr>
      <w:bookmarkStart w:id="1" w:name="_GoBack"/>
      <w:r w:rsidRPr="00595C1E">
        <w:rPr>
          <w:rFonts w:ascii="Corbel" w:hAnsi="Corbel"/>
          <w:b/>
          <w:bCs/>
          <w:sz w:val="28"/>
          <w:szCs w:val="28"/>
        </w:rPr>
        <w:t xml:space="preserve">Effect of Different Levels Salicylic Acid, Humic Acid, and Complete Fertilizer on the Yield of Saffron </w:t>
      </w:r>
    </w:p>
    <w:bookmarkEnd w:id="1"/>
    <w:p w14:paraId="5B851454" w14:textId="3F69EAE9" w:rsidR="00595C1E" w:rsidRPr="00595C1E" w:rsidRDefault="00595C1E" w:rsidP="00595C1E">
      <w:pPr>
        <w:rPr>
          <w:rFonts w:ascii="Corbel" w:eastAsia="Corbel" w:hAnsi="Corbel" w:cs="Corbel"/>
          <w:b/>
          <w:color w:val="000000"/>
          <w:sz w:val="24"/>
          <w:szCs w:val="24"/>
          <w:rtl/>
        </w:rPr>
      </w:pPr>
      <w:r w:rsidRPr="00595C1E">
        <w:rPr>
          <w:rFonts w:ascii="Corbel" w:eastAsia="Corbel" w:hAnsi="Corbel" w:cs="Corbel"/>
          <w:b/>
          <w:color w:val="000000"/>
          <w:sz w:val="24"/>
          <w:szCs w:val="24"/>
        </w:rPr>
        <w:t>Reza Shahin</w:t>
      </w:r>
      <w:r w:rsidRPr="00595C1E">
        <w:rPr>
          <w:rFonts w:ascii="Corbel" w:eastAsia="Corbel" w:hAnsi="Corbel" w:cs="Corbel"/>
          <w:b/>
          <w:color w:val="000000"/>
          <w:sz w:val="24"/>
          <w:szCs w:val="24"/>
          <w:vertAlign w:val="superscript"/>
        </w:rPr>
        <w:t>1</w:t>
      </w:r>
      <w:r w:rsidRPr="00595C1E">
        <w:rPr>
          <w:rFonts w:ascii="Corbel" w:eastAsia="Corbel" w:hAnsi="Corbel" w:cs="Corbel"/>
          <w:b/>
          <w:color w:val="000000"/>
          <w:sz w:val="24"/>
          <w:szCs w:val="24"/>
        </w:rPr>
        <w:t>, Naseer Mukhlis</w:t>
      </w:r>
      <w:r w:rsidRPr="00595C1E">
        <w:rPr>
          <w:rFonts w:ascii="Segoe UI Symbol" w:eastAsia="Corbel" w:hAnsi="Segoe UI Symbol" w:cs="Segoe UI Symbol"/>
          <w:b/>
          <w:color w:val="000000"/>
          <w:sz w:val="24"/>
          <w:szCs w:val="24"/>
          <w:vertAlign w:val="superscript"/>
        </w:rPr>
        <w:t>🖂</w:t>
      </w:r>
      <w:r>
        <w:rPr>
          <w:rFonts w:ascii="Corbel" w:eastAsia="Corbel" w:hAnsi="Corbel" w:cs="Corbel"/>
          <w:b/>
          <w:color w:val="000000"/>
          <w:sz w:val="24"/>
          <w:szCs w:val="24"/>
          <w:vertAlign w:val="superscript"/>
        </w:rPr>
        <w:t>2</w:t>
      </w:r>
      <w:r w:rsidRPr="00595C1E">
        <w:rPr>
          <w:rFonts w:ascii="Corbel" w:eastAsia="Corbel" w:hAnsi="Corbel" w:cs="Corbel"/>
          <w:b/>
          <w:color w:val="000000"/>
          <w:sz w:val="24"/>
          <w:szCs w:val="24"/>
        </w:rPr>
        <w:t>, Hossein Mohammadi</w:t>
      </w:r>
      <w:r w:rsidRPr="00595C1E">
        <w:rPr>
          <w:rFonts w:ascii="Corbel" w:eastAsia="Corbel" w:hAnsi="Corbel" w:cs="Corbel"/>
          <w:b/>
          <w:color w:val="000000"/>
          <w:sz w:val="24"/>
          <w:szCs w:val="24"/>
          <w:vertAlign w:val="superscript"/>
        </w:rPr>
        <w:t>3</w:t>
      </w:r>
      <w:r w:rsidRPr="00595C1E">
        <w:rPr>
          <w:rFonts w:ascii="Corbel" w:eastAsia="Corbel" w:hAnsi="Corbel" w:cs="Corbel"/>
          <w:b/>
          <w:color w:val="000000"/>
          <w:sz w:val="24"/>
          <w:szCs w:val="24"/>
        </w:rPr>
        <w:t xml:space="preserve"> and Reza Joia</w:t>
      </w:r>
      <w:r w:rsidRPr="00595C1E">
        <w:rPr>
          <w:rFonts w:ascii="Corbel" w:eastAsia="Corbel" w:hAnsi="Corbel" w:cs="Corbel"/>
          <w:b/>
          <w:color w:val="000000"/>
          <w:sz w:val="24"/>
          <w:szCs w:val="24"/>
          <w:vertAlign w:val="superscript"/>
        </w:rPr>
        <w:t>4</w:t>
      </w:r>
    </w:p>
    <w:p w14:paraId="45154B1E" w14:textId="3D6A7F64" w:rsidR="00595C1E" w:rsidRPr="00595C1E" w:rsidRDefault="00F3367B" w:rsidP="00F3367B">
      <w:pPr>
        <w:jc w:val="both"/>
        <w:rPr>
          <w:rFonts w:ascii="Corbel" w:eastAsia="Corbel" w:hAnsi="Corbel" w:cs="Corbel"/>
          <w:color w:val="000000"/>
        </w:rPr>
      </w:pPr>
      <w:r w:rsidRPr="00F3367B">
        <w:rPr>
          <w:rFonts w:ascii="Corbel" w:eastAsia="Corbel" w:hAnsi="Corbel" w:cs="Corbel"/>
          <w:color w:val="000000"/>
          <w:vertAlign w:val="superscript"/>
        </w:rPr>
        <w:t>1</w:t>
      </w:r>
      <w:r>
        <w:rPr>
          <w:rFonts w:ascii="Corbel" w:eastAsia="Corbel" w:hAnsi="Corbel" w:cs="Corbel"/>
          <w:color w:val="000000"/>
          <w:vertAlign w:val="superscript"/>
        </w:rPr>
        <w:t xml:space="preserve"> </w:t>
      </w:r>
      <w:r>
        <w:rPr>
          <w:rFonts w:ascii="Corbel" w:eastAsia="Corbel" w:hAnsi="Corbel" w:cs="Corbel"/>
          <w:color w:val="000000"/>
        </w:rPr>
        <w:t>D</w:t>
      </w:r>
      <w:r w:rsidR="00595C1E" w:rsidRPr="00595C1E">
        <w:rPr>
          <w:rFonts w:ascii="Corbel" w:eastAsia="Corbel" w:hAnsi="Corbel" w:cs="Corbel"/>
          <w:color w:val="000000"/>
        </w:rPr>
        <w:t>epartment</w:t>
      </w:r>
      <w:r>
        <w:rPr>
          <w:rFonts w:ascii="Corbel" w:eastAsia="Corbel" w:hAnsi="Corbel" w:cs="Corbel"/>
          <w:color w:val="000000"/>
        </w:rPr>
        <w:t xml:space="preserve"> of</w:t>
      </w:r>
      <w:r w:rsidRPr="00F3367B">
        <w:rPr>
          <w:rFonts w:ascii="Corbel" w:eastAsia="Corbel" w:hAnsi="Corbel" w:cs="Corbel"/>
          <w:color w:val="000000"/>
        </w:rPr>
        <w:t xml:space="preserve"> </w:t>
      </w:r>
      <w:r>
        <w:rPr>
          <w:rFonts w:ascii="Corbel" w:eastAsia="Corbel" w:hAnsi="Corbel" w:cs="Corbel"/>
          <w:color w:val="000000"/>
        </w:rPr>
        <w:t>Agronomy S</w:t>
      </w:r>
      <w:r w:rsidRPr="00595C1E">
        <w:rPr>
          <w:rFonts w:ascii="Corbel" w:eastAsia="Corbel" w:hAnsi="Corbel" w:cs="Corbel"/>
          <w:color w:val="000000"/>
        </w:rPr>
        <w:t>ciences</w:t>
      </w:r>
      <w:r w:rsidR="00595C1E" w:rsidRPr="00595C1E">
        <w:rPr>
          <w:rFonts w:ascii="Corbel" w:eastAsia="Corbel" w:hAnsi="Corbel" w:cs="Corbel"/>
          <w:color w:val="000000"/>
        </w:rPr>
        <w:t xml:space="preserve">, </w:t>
      </w:r>
      <w:r w:rsidR="0009179F">
        <w:rPr>
          <w:rFonts w:ascii="Corbel" w:eastAsia="Corbel" w:hAnsi="Corbel" w:cs="Corbel"/>
          <w:color w:val="000000"/>
        </w:rPr>
        <w:t>Agriculture F</w:t>
      </w:r>
      <w:r w:rsidR="00CE52A7">
        <w:rPr>
          <w:rFonts w:ascii="Corbel" w:eastAsia="Corbel" w:hAnsi="Corbel" w:cs="Corbel"/>
          <w:color w:val="000000"/>
        </w:rPr>
        <w:t xml:space="preserve">aculty, </w:t>
      </w:r>
      <w:r w:rsidR="00595C1E" w:rsidRPr="00595C1E">
        <w:rPr>
          <w:rFonts w:ascii="Corbel" w:eastAsia="Corbel" w:hAnsi="Corbel" w:cs="Corbel"/>
          <w:color w:val="000000"/>
        </w:rPr>
        <w:t xml:space="preserve">Daikundi </w:t>
      </w:r>
      <w:r>
        <w:rPr>
          <w:rFonts w:ascii="Corbel" w:eastAsia="Corbel" w:hAnsi="Corbel" w:cs="Corbel"/>
          <w:color w:val="000000"/>
        </w:rPr>
        <w:t>University</w:t>
      </w:r>
      <w:r w:rsidR="00595C1E" w:rsidRPr="00595C1E">
        <w:rPr>
          <w:rFonts w:ascii="Corbel" w:eastAsia="Corbel" w:hAnsi="Corbel" w:cs="Corbel"/>
          <w:color w:val="000000"/>
        </w:rPr>
        <w:t>,</w:t>
      </w:r>
      <w:r w:rsidRPr="00F3367B">
        <w:rPr>
          <w:rFonts w:ascii="Corbel" w:eastAsia="Corbel" w:hAnsi="Corbel" w:cs="Corbel"/>
          <w:color w:val="000000"/>
        </w:rPr>
        <w:t xml:space="preserve"> </w:t>
      </w:r>
      <w:r w:rsidRPr="00595C1E">
        <w:rPr>
          <w:rFonts w:ascii="Corbel" w:eastAsia="Corbel" w:hAnsi="Corbel" w:cs="Corbel"/>
          <w:color w:val="000000"/>
        </w:rPr>
        <w:t>Daikundi</w:t>
      </w:r>
      <w:r>
        <w:rPr>
          <w:rFonts w:ascii="Corbel" w:eastAsia="Corbel" w:hAnsi="Corbel" w:cs="Corbel"/>
          <w:color w:val="000000"/>
        </w:rPr>
        <w:t>,</w:t>
      </w:r>
      <w:r w:rsidR="00F45F42">
        <w:rPr>
          <w:rFonts w:ascii="Corbel" w:eastAsia="Corbel" w:hAnsi="Corbel" w:cs="Corbel"/>
          <w:color w:val="000000"/>
        </w:rPr>
        <w:t xml:space="preserve"> Afghanistan</w:t>
      </w:r>
    </w:p>
    <w:p w14:paraId="5CEF9497" w14:textId="3EA2A67B" w:rsidR="00595C1E" w:rsidRPr="00595C1E" w:rsidRDefault="00F3367B" w:rsidP="00F3367B">
      <w:pPr>
        <w:jc w:val="both"/>
        <w:rPr>
          <w:rFonts w:ascii="Corbel" w:eastAsia="Corbel" w:hAnsi="Corbel" w:cs="Corbel"/>
          <w:color w:val="000000"/>
        </w:rPr>
      </w:pPr>
      <w:r w:rsidRPr="00F3367B">
        <w:rPr>
          <w:rFonts w:ascii="Corbel" w:eastAsia="Corbel" w:hAnsi="Corbel" w:cs="Corbel"/>
          <w:color w:val="000000"/>
          <w:vertAlign w:val="superscript"/>
        </w:rPr>
        <w:t>2</w:t>
      </w:r>
      <w:r>
        <w:rPr>
          <w:rFonts w:ascii="Corbel" w:eastAsia="Corbel" w:hAnsi="Corbel" w:cs="Corbel"/>
          <w:color w:val="000000"/>
          <w:vertAlign w:val="superscript"/>
        </w:rPr>
        <w:t xml:space="preserve"> </w:t>
      </w:r>
      <w:r w:rsidR="00CE52A7" w:rsidRPr="00595C1E">
        <w:rPr>
          <w:rFonts w:ascii="Corbel" w:eastAsia="Corbel" w:hAnsi="Corbel" w:cs="Corbel"/>
          <w:color w:val="000000"/>
        </w:rPr>
        <w:t>Department</w:t>
      </w:r>
      <w:r w:rsidR="00CE52A7">
        <w:rPr>
          <w:rFonts w:ascii="Corbel" w:eastAsia="Corbel" w:hAnsi="Corbel" w:cs="Corbel"/>
          <w:color w:val="000000"/>
        </w:rPr>
        <w:t xml:space="preserve"> of</w:t>
      </w:r>
      <w:r w:rsidRPr="00F3367B">
        <w:rPr>
          <w:rFonts w:ascii="Corbel" w:eastAsia="Corbel" w:hAnsi="Corbel" w:cs="Corbel"/>
          <w:color w:val="000000"/>
        </w:rPr>
        <w:t xml:space="preserve"> </w:t>
      </w:r>
      <w:r w:rsidR="00CE52A7" w:rsidRPr="00595C1E">
        <w:rPr>
          <w:rFonts w:ascii="Corbel" w:eastAsia="Corbel" w:hAnsi="Corbel" w:cs="Corbel"/>
          <w:color w:val="000000"/>
        </w:rPr>
        <w:t>Horticultural,</w:t>
      </w:r>
      <w:r w:rsidR="0009179F">
        <w:rPr>
          <w:rFonts w:ascii="Corbel" w:eastAsia="Corbel" w:hAnsi="Corbel" w:cs="Corbel"/>
          <w:color w:val="000000"/>
        </w:rPr>
        <w:t xml:space="preserve"> Agriculture F</w:t>
      </w:r>
      <w:r w:rsidR="00CE52A7">
        <w:rPr>
          <w:rFonts w:ascii="Corbel" w:eastAsia="Corbel" w:hAnsi="Corbel" w:cs="Corbel"/>
          <w:color w:val="000000"/>
        </w:rPr>
        <w:t xml:space="preserve">aculty and  </w:t>
      </w:r>
      <w:r w:rsidRPr="00595C1E">
        <w:rPr>
          <w:rFonts w:ascii="Corbel" w:eastAsia="Corbel" w:hAnsi="Corbel" w:cs="Corbel"/>
          <w:color w:val="000000"/>
        </w:rPr>
        <w:t xml:space="preserve"> </w:t>
      </w:r>
      <w:r w:rsidR="00595C1E" w:rsidRPr="00595C1E">
        <w:rPr>
          <w:rFonts w:ascii="Corbel" w:eastAsia="Corbel" w:hAnsi="Corbel" w:cs="Corbel"/>
          <w:color w:val="000000"/>
        </w:rPr>
        <w:t xml:space="preserve">Nimruz </w:t>
      </w:r>
      <w:r>
        <w:rPr>
          <w:rFonts w:ascii="Corbel" w:eastAsia="Corbel" w:hAnsi="Corbel" w:cs="Corbel"/>
          <w:color w:val="000000"/>
        </w:rPr>
        <w:t>University</w:t>
      </w:r>
      <w:r w:rsidR="00595C1E" w:rsidRPr="00595C1E">
        <w:rPr>
          <w:rFonts w:ascii="Corbel" w:eastAsia="Corbel" w:hAnsi="Corbel" w:cs="Corbel"/>
          <w:color w:val="000000"/>
        </w:rPr>
        <w:t xml:space="preserve">, </w:t>
      </w:r>
      <w:r w:rsidR="00CE52A7">
        <w:rPr>
          <w:rFonts w:ascii="Corbel" w:eastAsia="Corbel" w:hAnsi="Corbel" w:cs="Corbel"/>
          <w:color w:val="000000"/>
        </w:rPr>
        <w:t xml:space="preserve">Nimruz, </w:t>
      </w:r>
      <w:r w:rsidR="00F45F42">
        <w:rPr>
          <w:rFonts w:ascii="Corbel" w:eastAsia="Corbel" w:hAnsi="Corbel" w:cs="Corbel"/>
          <w:color w:val="000000"/>
        </w:rPr>
        <w:t>Afghanistan</w:t>
      </w:r>
    </w:p>
    <w:p w14:paraId="6E2444C3" w14:textId="6F5731E6" w:rsidR="00595C1E" w:rsidRPr="00595C1E" w:rsidRDefault="00F3367B" w:rsidP="0009179F">
      <w:pPr>
        <w:jc w:val="both"/>
        <w:rPr>
          <w:rFonts w:ascii="Corbel" w:eastAsia="Corbel" w:hAnsi="Corbel" w:cs="Corbel"/>
          <w:color w:val="000000"/>
        </w:rPr>
      </w:pPr>
      <w:r w:rsidRPr="00F3367B">
        <w:rPr>
          <w:rFonts w:ascii="Corbel" w:eastAsia="Corbel" w:hAnsi="Corbel" w:cs="Corbel"/>
          <w:color w:val="000000"/>
          <w:vertAlign w:val="superscript"/>
        </w:rPr>
        <w:t xml:space="preserve">3 </w:t>
      </w:r>
      <w:r w:rsidR="00491508">
        <w:rPr>
          <w:rFonts w:ascii="Corbel" w:eastAsia="Corbel" w:hAnsi="Corbel" w:cs="Arial"/>
          <w:color w:val="000000"/>
          <w:lang w:bidi="ps-AF"/>
        </w:rPr>
        <w:t>D</w:t>
      </w:r>
      <w:r w:rsidR="0009179F">
        <w:rPr>
          <w:rFonts w:ascii="Corbel" w:eastAsia="Corbel" w:hAnsi="Corbel" w:cs="Corbel"/>
          <w:color w:val="000000"/>
        </w:rPr>
        <w:t xml:space="preserve">epartment of </w:t>
      </w:r>
      <w:r w:rsidR="0009179F">
        <w:rPr>
          <w:rFonts w:ascii="Corbel" w:eastAsia="Corbel" w:hAnsi="Corbel" w:cs="Corbel"/>
          <w:color w:val="000000"/>
        </w:rPr>
        <w:t>Agronomy</w:t>
      </w:r>
      <w:r w:rsidR="0009179F">
        <w:rPr>
          <w:rFonts w:ascii="Corbel" w:eastAsia="Corbel" w:hAnsi="Corbel" w:cs="Corbel"/>
          <w:color w:val="000000"/>
        </w:rPr>
        <w:t>, Agriculture Faculty, Bamyan U</w:t>
      </w:r>
      <w:r w:rsidR="00595C1E" w:rsidRPr="00595C1E">
        <w:rPr>
          <w:rFonts w:ascii="Corbel" w:eastAsia="Corbel" w:hAnsi="Corbel" w:cs="Corbel"/>
          <w:color w:val="000000"/>
        </w:rPr>
        <w:t>niversity,</w:t>
      </w:r>
      <w:r w:rsidR="00CE52A7" w:rsidRPr="00CE52A7">
        <w:rPr>
          <w:rFonts w:ascii="Corbel" w:eastAsia="Corbel" w:hAnsi="Corbel" w:cs="Corbel"/>
          <w:color w:val="000000"/>
        </w:rPr>
        <w:t xml:space="preserve"> </w:t>
      </w:r>
      <w:r w:rsidR="00CE52A7" w:rsidRPr="00595C1E">
        <w:rPr>
          <w:rFonts w:ascii="Corbel" w:eastAsia="Corbel" w:hAnsi="Corbel" w:cs="Corbel"/>
          <w:color w:val="000000"/>
        </w:rPr>
        <w:t>Bamyan</w:t>
      </w:r>
      <w:r w:rsidR="00CE52A7">
        <w:rPr>
          <w:rFonts w:ascii="Corbel" w:eastAsia="Corbel" w:hAnsi="Corbel" w:cs="Corbel"/>
          <w:color w:val="000000"/>
        </w:rPr>
        <w:t>,</w:t>
      </w:r>
      <w:r w:rsidR="00595C1E" w:rsidRPr="00595C1E">
        <w:rPr>
          <w:rFonts w:ascii="Corbel" w:eastAsia="Corbel" w:hAnsi="Corbel" w:cs="Corbel"/>
          <w:color w:val="000000"/>
        </w:rPr>
        <w:t xml:space="preserve"> Afghanistan</w:t>
      </w:r>
    </w:p>
    <w:p w14:paraId="006ED9DD" w14:textId="0F8E5C4B" w:rsidR="00595C1E" w:rsidRPr="00595C1E" w:rsidRDefault="00F3367B" w:rsidP="00F3367B">
      <w:pPr>
        <w:jc w:val="both"/>
        <w:rPr>
          <w:rFonts w:ascii="Corbel" w:eastAsia="Corbel" w:hAnsi="Corbel" w:cs="Corbel"/>
          <w:color w:val="000000"/>
        </w:rPr>
      </w:pPr>
      <w:r w:rsidRPr="00F3367B">
        <w:rPr>
          <w:rFonts w:ascii="Corbel" w:eastAsia="Corbel" w:hAnsi="Corbel" w:cs="Corbel"/>
          <w:color w:val="000000"/>
          <w:vertAlign w:val="superscript"/>
        </w:rPr>
        <w:t xml:space="preserve">4 </w:t>
      </w:r>
      <w:r>
        <w:rPr>
          <w:rFonts w:ascii="Corbel" w:eastAsia="Corbel" w:hAnsi="Corbel" w:cs="Corbel"/>
          <w:color w:val="000000"/>
        </w:rPr>
        <w:t>D</w:t>
      </w:r>
      <w:r w:rsidR="00595C1E" w:rsidRPr="00595C1E">
        <w:rPr>
          <w:rFonts w:ascii="Corbel" w:eastAsia="Corbel" w:hAnsi="Corbel" w:cs="Corbel"/>
          <w:color w:val="000000"/>
        </w:rPr>
        <w:t>epartment</w:t>
      </w:r>
      <w:r>
        <w:rPr>
          <w:rFonts w:ascii="Corbel" w:eastAsia="Corbel" w:hAnsi="Corbel" w:cs="Corbel"/>
          <w:color w:val="000000"/>
        </w:rPr>
        <w:t xml:space="preserve"> of</w:t>
      </w:r>
      <w:r w:rsidRPr="00F3367B">
        <w:rPr>
          <w:rFonts w:ascii="Corbel" w:eastAsia="Corbel" w:hAnsi="Corbel" w:cs="Corbel"/>
          <w:color w:val="000000"/>
        </w:rPr>
        <w:t xml:space="preserve"> </w:t>
      </w:r>
      <w:r>
        <w:rPr>
          <w:rFonts w:ascii="Corbel" w:eastAsia="Corbel" w:hAnsi="Corbel" w:cs="Corbel"/>
          <w:color w:val="000000"/>
        </w:rPr>
        <w:t>C</w:t>
      </w:r>
      <w:r w:rsidRPr="00595C1E">
        <w:rPr>
          <w:rFonts w:ascii="Corbel" w:eastAsia="Corbel" w:hAnsi="Corbel" w:cs="Corbel"/>
          <w:color w:val="000000"/>
        </w:rPr>
        <w:t>hemistry,</w:t>
      </w:r>
      <w:r w:rsidR="00595C1E" w:rsidRPr="00595C1E">
        <w:rPr>
          <w:rFonts w:ascii="Corbel" w:eastAsia="Corbel" w:hAnsi="Corbel" w:cs="Corbel"/>
          <w:color w:val="000000"/>
        </w:rPr>
        <w:t xml:space="preserve"> </w:t>
      </w:r>
      <w:r w:rsidR="00CE52A7">
        <w:rPr>
          <w:rFonts w:ascii="Corbel" w:eastAsia="Corbel" w:hAnsi="Corbel" w:cs="Corbel"/>
          <w:color w:val="000000"/>
        </w:rPr>
        <w:t>Faculty</w:t>
      </w:r>
      <w:r w:rsidR="00595C1E" w:rsidRPr="00595C1E">
        <w:rPr>
          <w:rFonts w:ascii="Corbel" w:eastAsia="Corbel" w:hAnsi="Corbel" w:cs="Corbel"/>
          <w:color w:val="000000"/>
        </w:rPr>
        <w:t xml:space="preserve"> </w:t>
      </w:r>
      <w:r w:rsidR="00BD5F84">
        <w:rPr>
          <w:rFonts w:ascii="Corbel" w:eastAsia="Corbel" w:hAnsi="Corbel" w:cs="Arial"/>
          <w:color w:val="000000"/>
          <w:lang w:bidi="ps-AF"/>
        </w:rPr>
        <w:t xml:space="preserve">of </w:t>
      </w:r>
      <w:r w:rsidR="00595C1E" w:rsidRPr="00595C1E">
        <w:rPr>
          <w:rFonts w:ascii="Corbel" w:eastAsia="Corbel" w:hAnsi="Corbel" w:cs="Corbel"/>
          <w:color w:val="000000"/>
        </w:rPr>
        <w:t>Education, Nimruz</w:t>
      </w:r>
      <w:r w:rsidR="00BD5F84">
        <w:rPr>
          <w:rFonts w:ascii="Corbel" w:eastAsia="Corbel" w:hAnsi="Corbel" w:cs="Corbel"/>
          <w:color w:val="000000"/>
        </w:rPr>
        <w:t xml:space="preserve"> University</w:t>
      </w:r>
      <w:r w:rsidR="00595C1E" w:rsidRPr="00595C1E">
        <w:rPr>
          <w:rFonts w:ascii="Corbel" w:eastAsia="Corbel" w:hAnsi="Corbel" w:cs="Corbel"/>
          <w:color w:val="000000"/>
        </w:rPr>
        <w:t xml:space="preserve">, </w:t>
      </w:r>
      <w:r w:rsidR="00BD5F84">
        <w:rPr>
          <w:rFonts w:ascii="Corbel" w:eastAsia="Corbel" w:hAnsi="Corbel" w:cs="Corbel"/>
          <w:color w:val="000000"/>
        </w:rPr>
        <w:t xml:space="preserve">Nimruz, </w:t>
      </w:r>
      <w:r w:rsidR="00F45F42">
        <w:rPr>
          <w:rFonts w:ascii="Corbel" w:eastAsia="Corbel" w:hAnsi="Corbel" w:cs="Corbel"/>
          <w:color w:val="000000"/>
        </w:rPr>
        <w:t>Afghanistan</w:t>
      </w:r>
    </w:p>
    <w:p w14:paraId="6C75AE88" w14:textId="1497FDC2" w:rsidR="000F50A3" w:rsidRPr="00E24014" w:rsidRDefault="000F50A3" w:rsidP="00491508">
      <w:pPr>
        <w:spacing w:before="120" w:line="276" w:lineRule="auto"/>
        <w:rPr>
          <w:rFonts w:ascii="Corbel" w:eastAsia="Corbel" w:hAnsi="Corbel" w:cs="Corbel"/>
          <w:color w:val="000000"/>
        </w:rPr>
      </w:pPr>
      <w:r w:rsidRPr="00E24014">
        <w:rPr>
          <w:rFonts w:ascii="Segoe UI Symbol" w:eastAsia="Corbel" w:hAnsi="Segoe UI Symbol" w:cs="Segoe UI Symbol"/>
          <w:color w:val="000000"/>
        </w:rPr>
        <w:t>🖂</w:t>
      </w:r>
      <w:r w:rsidRPr="00E24014">
        <w:rPr>
          <w:rFonts w:ascii="Corbel" w:eastAsia="Corbel" w:hAnsi="Corbel" w:cs="Corbel"/>
          <w:color w:val="000000"/>
        </w:rPr>
        <w:t>E-mail:</w:t>
      </w:r>
      <w:hyperlink r:id="rId11" w:history="1">
        <w:r w:rsidR="00595C1E" w:rsidRPr="00595C1E">
          <w:rPr>
            <w:rStyle w:val="Hyperlink"/>
            <w:rFonts w:ascii="Corbel" w:hAnsi="Corbel"/>
            <w:u w:val="none"/>
          </w:rPr>
          <w:t>naseer.bamyani@gmail.com</w:t>
        </w:r>
      </w:hyperlink>
      <w:r w:rsidRPr="00595C1E">
        <w:rPr>
          <w:rFonts w:ascii="Corbel" w:eastAsia="Corbel" w:hAnsi="Corbel" w:cs="Corbel"/>
          <w:color w:val="000000"/>
        </w:rPr>
        <w:t xml:space="preserve"> </w:t>
      </w:r>
      <w:r w:rsidR="00E24014" w:rsidRPr="00595C1E">
        <w:rPr>
          <w:rFonts w:ascii="Corbel" w:eastAsia="Corbel" w:hAnsi="Corbel" w:cs="Corbel"/>
          <w:color w:val="000000"/>
        </w:rPr>
        <w:t>(corresponding</w:t>
      </w:r>
      <w:r w:rsidR="00E24014">
        <w:rPr>
          <w:rFonts w:ascii="Corbel" w:eastAsia="Corbel" w:hAnsi="Corbel" w:cs="Corbel"/>
          <w:color w:val="000000"/>
        </w:rPr>
        <w:t xml:space="preserve"> author)</w:t>
      </w:r>
    </w:p>
    <w:tbl>
      <w:tblPr>
        <w:tblStyle w:val="a"/>
        <w:tblW w:w="9072" w:type="dxa"/>
        <w:tblInd w:w="108" w:type="dxa"/>
        <w:tblBorders>
          <w:bottom w:val="single" w:sz="4" w:space="0" w:color="000000"/>
          <w:insideH w:val="single" w:sz="4" w:space="0" w:color="000000"/>
        </w:tblBorders>
        <w:tblLayout w:type="fixed"/>
        <w:tblLook w:val="0400" w:firstRow="0" w:lastRow="0" w:firstColumn="0" w:lastColumn="0" w:noHBand="0" w:noVBand="1"/>
      </w:tblPr>
      <w:tblGrid>
        <w:gridCol w:w="6271"/>
        <w:gridCol w:w="284"/>
        <w:gridCol w:w="2517"/>
      </w:tblGrid>
      <w:tr w:rsidR="00651C70" w:rsidRPr="00651C70" w14:paraId="70AE9411" w14:textId="77777777" w:rsidTr="00E24014">
        <w:tc>
          <w:tcPr>
            <w:tcW w:w="6271" w:type="dxa"/>
            <w:tcBorders>
              <w:top w:val="single" w:sz="4" w:space="0" w:color="000000"/>
              <w:left w:val="nil"/>
              <w:bottom w:val="single" w:sz="4" w:space="0" w:color="000000"/>
              <w:right w:val="nil"/>
            </w:tcBorders>
          </w:tcPr>
          <w:p w14:paraId="398F168A" w14:textId="77777777" w:rsidR="005B4B54" w:rsidRPr="00651C70" w:rsidRDefault="00E6441D" w:rsidP="00D4083B">
            <w:pPr>
              <w:keepNext/>
              <w:keepLines/>
              <w:spacing w:line="276" w:lineRule="auto"/>
              <w:jc w:val="both"/>
              <w:rPr>
                <w:rFonts w:ascii="Corbel" w:eastAsia="Corbel" w:hAnsi="Corbel" w:cs="Corbel"/>
                <w:b/>
                <w:sz w:val="18"/>
                <w:szCs w:val="18"/>
              </w:rPr>
            </w:pPr>
            <w:bookmarkStart w:id="2" w:name="_Hlk89761523"/>
            <w:r w:rsidRPr="00651C70">
              <w:rPr>
                <w:rFonts w:ascii="Corbel" w:eastAsia="Corbel" w:hAnsi="Corbel" w:cs="Corbel"/>
                <w:b/>
              </w:rPr>
              <w:t>ABSTRACT</w:t>
            </w:r>
          </w:p>
        </w:tc>
        <w:tc>
          <w:tcPr>
            <w:tcW w:w="284" w:type="dxa"/>
            <w:tcBorders>
              <w:top w:val="nil"/>
              <w:left w:val="nil"/>
              <w:bottom w:val="nil"/>
              <w:right w:val="nil"/>
            </w:tcBorders>
          </w:tcPr>
          <w:p w14:paraId="41606C59" w14:textId="77777777" w:rsidR="005B4B54" w:rsidRPr="00651C70" w:rsidRDefault="005B4B54" w:rsidP="00D4083B">
            <w:pPr>
              <w:keepNext/>
              <w:keepLines/>
              <w:spacing w:line="276" w:lineRule="auto"/>
              <w:jc w:val="both"/>
              <w:rPr>
                <w:rFonts w:ascii="Corbel" w:eastAsia="Corbel" w:hAnsi="Corbel" w:cs="Corbel"/>
                <w:b/>
                <w:sz w:val="18"/>
                <w:szCs w:val="18"/>
              </w:rPr>
            </w:pPr>
          </w:p>
        </w:tc>
        <w:tc>
          <w:tcPr>
            <w:tcW w:w="2517" w:type="dxa"/>
            <w:tcBorders>
              <w:top w:val="single" w:sz="4" w:space="0" w:color="000000"/>
              <w:left w:val="nil"/>
              <w:bottom w:val="single" w:sz="4" w:space="0" w:color="000000"/>
              <w:right w:val="nil"/>
            </w:tcBorders>
          </w:tcPr>
          <w:p w14:paraId="2B29765D" w14:textId="77777777" w:rsidR="005B4B54" w:rsidRPr="00651C70" w:rsidRDefault="00E6441D" w:rsidP="00D4083B">
            <w:pPr>
              <w:keepNext/>
              <w:keepLines/>
              <w:spacing w:line="276" w:lineRule="auto"/>
              <w:jc w:val="both"/>
              <w:rPr>
                <w:rFonts w:ascii="Corbel" w:eastAsia="Corbel" w:hAnsi="Corbel" w:cs="Corbel"/>
                <w:b/>
                <w:sz w:val="18"/>
                <w:szCs w:val="18"/>
              </w:rPr>
            </w:pPr>
            <w:r w:rsidRPr="00651C70">
              <w:rPr>
                <w:rFonts w:ascii="Corbel" w:eastAsia="Corbel" w:hAnsi="Corbel" w:cs="Corbel"/>
                <w:b/>
              </w:rPr>
              <w:t>ARTICLE INFO</w:t>
            </w:r>
          </w:p>
        </w:tc>
      </w:tr>
      <w:tr w:rsidR="00651C70" w:rsidRPr="00651C70" w14:paraId="747B174F" w14:textId="77777777" w:rsidTr="00E24014">
        <w:tc>
          <w:tcPr>
            <w:tcW w:w="6271" w:type="dxa"/>
            <w:vMerge w:val="restart"/>
            <w:tcBorders>
              <w:top w:val="single" w:sz="4" w:space="0" w:color="000000"/>
              <w:left w:val="nil"/>
              <w:bottom w:val="single" w:sz="4" w:space="0" w:color="000000"/>
              <w:right w:val="nil"/>
            </w:tcBorders>
            <w:shd w:val="clear" w:color="auto" w:fill="F2F2F2"/>
          </w:tcPr>
          <w:p w14:paraId="7473388C" w14:textId="008BD372" w:rsidR="005B4B54" w:rsidRPr="00E24014" w:rsidRDefault="00595C1E" w:rsidP="00595C1E">
            <w:pPr>
              <w:keepNext/>
              <w:keepLines/>
              <w:spacing w:before="60" w:after="60"/>
              <w:jc w:val="lowKashida"/>
              <w:rPr>
                <w:rFonts w:ascii="Corbel" w:eastAsia="Corbel" w:hAnsi="Corbel" w:cs="Corbel"/>
                <w:sz w:val="18"/>
                <w:szCs w:val="18"/>
              </w:rPr>
            </w:pPr>
            <w:r w:rsidRPr="00595C1E">
              <w:rPr>
                <w:rFonts w:ascii="Corbel" w:eastAsia="Corbel" w:hAnsi="Corbel" w:cs="Corbel"/>
                <w:sz w:val="18"/>
                <w:szCs w:val="18"/>
              </w:rPr>
              <w:t>Foliar application of salicylic acid, humic acid, and complete fertilizers was evaluated for their effects on flower and corm yield of saffron (</w:t>
            </w:r>
            <w:r w:rsidRPr="00595C1E">
              <w:rPr>
                <w:rFonts w:ascii="Corbel" w:eastAsia="Corbel" w:hAnsi="Corbel" w:cs="Corbel"/>
                <w:i/>
                <w:iCs/>
                <w:sz w:val="18"/>
                <w:szCs w:val="18"/>
              </w:rPr>
              <w:t xml:space="preserve">Crocus sativa </w:t>
            </w:r>
            <w:r w:rsidRPr="00595C1E">
              <w:rPr>
                <w:rFonts w:ascii="Corbel" w:eastAsia="Corbel" w:hAnsi="Corbel" w:cs="Corbel"/>
                <w:sz w:val="18"/>
                <w:szCs w:val="18"/>
              </w:rPr>
              <w:t>L.) in a three-year field experiment conducted during 2020–2021. Although nutrient management and plant growth regulators are known to influence saffron productivity, limited field-based evidence exists regarding their combined effects under local agro-ecological conditions. Therefore, this study aimed to assess the individual and interactive effects of salicylic acid, humic acid, and different fertilizer sources on saffron flower yield and corm production. The experiment was arranged in a factorial design within a randomized complete block design with three replications. Treatments included three levels of salicylic acid and five fertilizer regimes: control, Saffron Magic liquid fertilizer, complete fertilizer (20–20–20), humic acid + Saffron Magic, and complete fertilizer (20–20–20) + humic acid. Foliar sprays were applied at two growth stages. Results showed that salicylic acid had no significant effect on flower yield, stigma dry weight, stigma length, corm length, or total corm weight. Fertilizer treatments significantly affected flower number, with the highest value (54.76 flowers per square meter) recorded under simple fertilizer application. The interaction between salicylic acid and fertilizer was not significant for most traits. However, total corm weight increased in Saffron Magic, complete fertilizer (20–20–20), and Saffron Magic + humic acid treatments compared with the control. These findings emphasize the importance of optimized foliar fertilization strategies to improve saffron productivity and nutrient management efficiency.</w:t>
            </w:r>
          </w:p>
        </w:tc>
        <w:tc>
          <w:tcPr>
            <w:tcW w:w="284" w:type="dxa"/>
            <w:tcBorders>
              <w:top w:val="nil"/>
              <w:left w:val="nil"/>
              <w:bottom w:val="nil"/>
              <w:right w:val="nil"/>
            </w:tcBorders>
          </w:tcPr>
          <w:p w14:paraId="034D541D" w14:textId="77777777" w:rsidR="005B4B54" w:rsidRPr="00651C70" w:rsidRDefault="005B4B54" w:rsidP="00D4083B">
            <w:pPr>
              <w:keepNext/>
              <w:keepLines/>
              <w:spacing w:line="276" w:lineRule="auto"/>
              <w:jc w:val="both"/>
              <w:rPr>
                <w:rFonts w:ascii="Corbel" w:eastAsia="Corbel" w:hAnsi="Corbel" w:cs="Corbel"/>
              </w:rPr>
            </w:pPr>
          </w:p>
        </w:tc>
        <w:tc>
          <w:tcPr>
            <w:tcW w:w="2517" w:type="dxa"/>
            <w:vMerge w:val="restart"/>
            <w:tcBorders>
              <w:top w:val="single" w:sz="4" w:space="0" w:color="000000"/>
              <w:left w:val="nil"/>
              <w:bottom w:val="nil"/>
              <w:right w:val="nil"/>
            </w:tcBorders>
          </w:tcPr>
          <w:p w14:paraId="48A09CC0" w14:textId="77777777" w:rsidR="005B4B54" w:rsidRPr="00651C70" w:rsidRDefault="00E6441D" w:rsidP="00D4083B">
            <w:pPr>
              <w:keepNext/>
              <w:keepLines/>
              <w:spacing w:after="60" w:line="276" w:lineRule="auto"/>
              <w:rPr>
                <w:rFonts w:ascii="Corbel" w:eastAsia="Corbel" w:hAnsi="Corbel" w:cs="Corbel"/>
                <w:b/>
                <w:sz w:val="18"/>
                <w:szCs w:val="18"/>
              </w:rPr>
            </w:pPr>
            <w:r w:rsidRPr="00651C70">
              <w:rPr>
                <w:rFonts w:ascii="Corbel" w:eastAsia="Corbel" w:hAnsi="Corbel" w:cs="Corbel"/>
                <w:b/>
                <w:sz w:val="18"/>
                <w:szCs w:val="18"/>
              </w:rPr>
              <w:t>Article history:</w:t>
            </w:r>
          </w:p>
          <w:p w14:paraId="54AA3EC7" w14:textId="220CF372" w:rsidR="005B4B54" w:rsidRPr="00651C70" w:rsidRDefault="00E6441D" w:rsidP="00595C1E">
            <w:pPr>
              <w:keepNext/>
              <w:keepLines/>
              <w:spacing w:line="276" w:lineRule="auto"/>
              <w:jc w:val="both"/>
              <w:rPr>
                <w:rFonts w:ascii="Corbel" w:eastAsia="Corbel" w:hAnsi="Corbel" w:cs="Corbel"/>
                <w:sz w:val="18"/>
                <w:szCs w:val="18"/>
              </w:rPr>
            </w:pPr>
            <w:r w:rsidRPr="00651C70">
              <w:rPr>
                <w:rFonts w:ascii="Corbel" w:eastAsia="Corbel" w:hAnsi="Corbel" w:cs="Corbel"/>
                <w:sz w:val="18"/>
                <w:szCs w:val="18"/>
              </w:rPr>
              <w:t>Received:</w:t>
            </w:r>
            <w:r w:rsidR="000F50A3" w:rsidRPr="000F50A3">
              <w:rPr>
                <w:rFonts w:ascii="Noto Sans" w:hAnsi="Noto Sans" w:cs="Noto Sans"/>
                <w:sz w:val="21"/>
                <w:szCs w:val="21"/>
                <w:shd w:val="clear" w:color="auto" w:fill="FFFFFF"/>
              </w:rPr>
              <w:t xml:space="preserve"> </w:t>
            </w:r>
            <w:r w:rsidR="00595C1E" w:rsidRPr="00595C1E">
              <w:rPr>
                <w:rFonts w:ascii="Corbel" w:eastAsia="Corbel" w:hAnsi="Corbel" w:cs="Corbel"/>
                <w:sz w:val="18"/>
                <w:szCs w:val="18"/>
              </w:rPr>
              <w:t>October 15, 2025</w:t>
            </w:r>
          </w:p>
          <w:p w14:paraId="22373EA6" w14:textId="794F8553" w:rsidR="005B4B54" w:rsidRPr="00651C70" w:rsidRDefault="00E6441D" w:rsidP="00595C1E">
            <w:pPr>
              <w:keepNext/>
              <w:keepLines/>
              <w:spacing w:line="276" w:lineRule="auto"/>
              <w:jc w:val="both"/>
              <w:rPr>
                <w:rFonts w:ascii="Corbel" w:eastAsia="Corbel" w:hAnsi="Corbel" w:cs="Corbel"/>
                <w:sz w:val="18"/>
                <w:szCs w:val="18"/>
              </w:rPr>
            </w:pPr>
            <w:r w:rsidRPr="00651C70">
              <w:rPr>
                <w:rFonts w:ascii="Corbel" w:eastAsia="Corbel" w:hAnsi="Corbel" w:cs="Corbel"/>
                <w:sz w:val="18"/>
                <w:szCs w:val="18"/>
              </w:rPr>
              <w:t xml:space="preserve">Revised: </w:t>
            </w:r>
            <w:r w:rsidR="00595C1E" w:rsidRPr="00595C1E">
              <w:rPr>
                <w:rFonts w:ascii="Corbel" w:eastAsia="Corbel" w:hAnsi="Corbel" w:cs="Corbel"/>
                <w:sz w:val="18"/>
                <w:szCs w:val="18"/>
              </w:rPr>
              <w:t>November 19, 2025</w:t>
            </w:r>
          </w:p>
          <w:p w14:paraId="00BBD0C5" w14:textId="48CD05FF" w:rsidR="005B4B54" w:rsidRDefault="00E6441D" w:rsidP="00595C1E">
            <w:pPr>
              <w:keepNext/>
              <w:keepLines/>
              <w:spacing w:line="276" w:lineRule="auto"/>
              <w:jc w:val="both"/>
              <w:rPr>
                <w:rFonts w:ascii="Corbel" w:eastAsia="Corbel" w:hAnsi="Corbel" w:cs="Corbel"/>
                <w:sz w:val="18"/>
                <w:szCs w:val="18"/>
              </w:rPr>
            </w:pPr>
            <w:r w:rsidRPr="00651C70">
              <w:rPr>
                <w:rFonts w:ascii="Corbel" w:eastAsia="Corbel" w:hAnsi="Corbel" w:cs="Corbel"/>
                <w:sz w:val="18"/>
                <w:szCs w:val="18"/>
              </w:rPr>
              <w:t>Accepted:</w:t>
            </w:r>
            <w:r w:rsidR="000F50A3">
              <w:rPr>
                <w:rFonts w:ascii="Corbel" w:eastAsia="Corbel" w:hAnsi="Corbel" w:cs="Corbel"/>
                <w:sz w:val="18"/>
                <w:szCs w:val="18"/>
              </w:rPr>
              <w:t xml:space="preserve"> </w:t>
            </w:r>
            <w:r w:rsidR="00595C1E" w:rsidRPr="00595C1E">
              <w:rPr>
                <w:rFonts w:ascii="Corbel" w:eastAsia="Corbel" w:hAnsi="Corbel" w:cs="Corbel"/>
                <w:sz w:val="18"/>
                <w:szCs w:val="18"/>
              </w:rPr>
              <w:t>February 3, 2026</w:t>
            </w:r>
          </w:p>
          <w:p w14:paraId="3C6B1E6D" w14:textId="4E3A405E" w:rsidR="000F50A3" w:rsidRPr="00651C70" w:rsidRDefault="000F50A3" w:rsidP="00595C1E">
            <w:pPr>
              <w:keepNext/>
              <w:keepLines/>
              <w:spacing w:line="276" w:lineRule="auto"/>
              <w:jc w:val="both"/>
              <w:rPr>
                <w:rFonts w:ascii="Corbel" w:eastAsia="Corbel" w:hAnsi="Corbel" w:cs="Corbel"/>
              </w:rPr>
            </w:pPr>
            <w:r>
              <w:rPr>
                <w:rFonts w:ascii="Corbel" w:eastAsia="Corbel" w:hAnsi="Corbel" w:cs="Corbel"/>
                <w:sz w:val="18"/>
                <w:szCs w:val="18"/>
              </w:rPr>
              <w:t xml:space="preserve">Published: </w:t>
            </w:r>
            <w:r w:rsidR="00595C1E">
              <w:rPr>
                <w:rFonts w:ascii="Corbel" w:eastAsia="Corbel" w:hAnsi="Corbel" w:cs="Corbel"/>
                <w:sz w:val="18"/>
                <w:szCs w:val="18"/>
              </w:rPr>
              <w:t>March</w:t>
            </w:r>
            <w:r>
              <w:rPr>
                <w:rFonts w:ascii="Corbel" w:eastAsia="Corbel" w:hAnsi="Corbel" w:cs="Corbel"/>
                <w:sz w:val="18"/>
                <w:szCs w:val="18"/>
              </w:rPr>
              <w:t xml:space="preserve"> 31, 202</w:t>
            </w:r>
            <w:r w:rsidR="00CA1F55">
              <w:rPr>
                <w:rFonts w:ascii="Corbel" w:eastAsia="Corbel" w:hAnsi="Corbel" w:cs="Corbel"/>
                <w:sz w:val="18"/>
                <w:szCs w:val="18"/>
              </w:rPr>
              <w:t>6</w:t>
            </w:r>
          </w:p>
        </w:tc>
      </w:tr>
      <w:tr w:rsidR="00651C70" w:rsidRPr="00651C70" w14:paraId="386C5140" w14:textId="77777777" w:rsidTr="00E24014">
        <w:tc>
          <w:tcPr>
            <w:tcW w:w="6271" w:type="dxa"/>
            <w:vMerge/>
            <w:tcBorders>
              <w:top w:val="single" w:sz="4" w:space="0" w:color="000000"/>
              <w:left w:val="nil"/>
              <w:bottom w:val="single" w:sz="4" w:space="0" w:color="000000"/>
              <w:right w:val="nil"/>
            </w:tcBorders>
            <w:shd w:val="clear" w:color="auto" w:fill="F2F2F2"/>
          </w:tcPr>
          <w:p w14:paraId="313A1821" w14:textId="77777777" w:rsidR="005B4B54" w:rsidRPr="00651C70" w:rsidRDefault="005B4B54" w:rsidP="00D4083B">
            <w:pPr>
              <w:widowControl w:val="0"/>
              <w:pBdr>
                <w:top w:val="nil"/>
                <w:left w:val="nil"/>
                <w:bottom w:val="nil"/>
                <w:right w:val="nil"/>
                <w:between w:val="nil"/>
              </w:pBdr>
              <w:spacing w:line="276" w:lineRule="auto"/>
              <w:rPr>
                <w:rFonts w:ascii="Corbel" w:eastAsia="Corbel" w:hAnsi="Corbel" w:cs="Corbel"/>
              </w:rPr>
            </w:pPr>
          </w:p>
        </w:tc>
        <w:tc>
          <w:tcPr>
            <w:tcW w:w="284" w:type="dxa"/>
            <w:tcBorders>
              <w:top w:val="nil"/>
              <w:left w:val="nil"/>
              <w:bottom w:val="nil"/>
              <w:right w:val="nil"/>
            </w:tcBorders>
          </w:tcPr>
          <w:p w14:paraId="1CBC6928" w14:textId="77777777" w:rsidR="005B4B54" w:rsidRPr="00651C70" w:rsidRDefault="005B4B54" w:rsidP="00D4083B">
            <w:pPr>
              <w:keepNext/>
              <w:keepLines/>
              <w:spacing w:line="276" w:lineRule="auto"/>
              <w:jc w:val="both"/>
              <w:rPr>
                <w:rFonts w:ascii="Corbel" w:eastAsia="Corbel" w:hAnsi="Corbel" w:cs="Corbel"/>
              </w:rPr>
            </w:pPr>
          </w:p>
        </w:tc>
        <w:tc>
          <w:tcPr>
            <w:tcW w:w="2517" w:type="dxa"/>
            <w:vMerge/>
            <w:tcBorders>
              <w:top w:val="single" w:sz="4" w:space="0" w:color="000000"/>
              <w:left w:val="nil"/>
              <w:bottom w:val="nil"/>
              <w:right w:val="nil"/>
            </w:tcBorders>
          </w:tcPr>
          <w:p w14:paraId="031ADBBB" w14:textId="77777777" w:rsidR="005B4B54" w:rsidRPr="00651C70" w:rsidRDefault="005B4B54" w:rsidP="00D4083B">
            <w:pPr>
              <w:widowControl w:val="0"/>
              <w:pBdr>
                <w:top w:val="nil"/>
                <w:left w:val="nil"/>
                <w:bottom w:val="nil"/>
                <w:right w:val="nil"/>
                <w:between w:val="nil"/>
              </w:pBdr>
              <w:spacing w:line="276" w:lineRule="auto"/>
              <w:rPr>
                <w:rFonts w:ascii="Corbel" w:eastAsia="Corbel" w:hAnsi="Corbel" w:cs="Corbel"/>
              </w:rPr>
            </w:pPr>
          </w:p>
        </w:tc>
      </w:tr>
      <w:tr w:rsidR="00651C70" w:rsidRPr="00651C70" w14:paraId="2811ED79" w14:textId="77777777" w:rsidTr="00E24014">
        <w:tc>
          <w:tcPr>
            <w:tcW w:w="6271" w:type="dxa"/>
            <w:vMerge/>
            <w:tcBorders>
              <w:top w:val="single" w:sz="4" w:space="0" w:color="000000"/>
              <w:left w:val="nil"/>
              <w:bottom w:val="single" w:sz="4" w:space="0" w:color="000000"/>
              <w:right w:val="nil"/>
            </w:tcBorders>
            <w:shd w:val="clear" w:color="auto" w:fill="F2F2F2"/>
          </w:tcPr>
          <w:p w14:paraId="2E75E68F" w14:textId="77777777" w:rsidR="005B4B54" w:rsidRPr="00651C70" w:rsidRDefault="005B4B54" w:rsidP="00D4083B">
            <w:pPr>
              <w:widowControl w:val="0"/>
              <w:pBdr>
                <w:top w:val="nil"/>
                <w:left w:val="nil"/>
                <w:bottom w:val="nil"/>
                <w:right w:val="nil"/>
                <w:between w:val="nil"/>
              </w:pBdr>
              <w:spacing w:line="276" w:lineRule="auto"/>
              <w:rPr>
                <w:rFonts w:ascii="Corbel" w:eastAsia="Corbel" w:hAnsi="Corbel" w:cs="Corbel"/>
              </w:rPr>
            </w:pPr>
          </w:p>
        </w:tc>
        <w:tc>
          <w:tcPr>
            <w:tcW w:w="284" w:type="dxa"/>
            <w:tcBorders>
              <w:top w:val="nil"/>
              <w:left w:val="nil"/>
              <w:bottom w:val="nil"/>
              <w:right w:val="nil"/>
            </w:tcBorders>
          </w:tcPr>
          <w:p w14:paraId="7C1AD26A" w14:textId="77777777" w:rsidR="005B4B54" w:rsidRPr="00651C70" w:rsidRDefault="005B4B54" w:rsidP="00D4083B">
            <w:pPr>
              <w:keepNext/>
              <w:keepLines/>
              <w:spacing w:line="276" w:lineRule="auto"/>
              <w:jc w:val="both"/>
              <w:rPr>
                <w:rFonts w:ascii="Corbel" w:eastAsia="Corbel" w:hAnsi="Corbel" w:cs="Corbel"/>
              </w:rPr>
            </w:pPr>
          </w:p>
        </w:tc>
        <w:tc>
          <w:tcPr>
            <w:tcW w:w="2517" w:type="dxa"/>
            <w:vMerge/>
            <w:tcBorders>
              <w:top w:val="single" w:sz="4" w:space="0" w:color="000000"/>
              <w:left w:val="nil"/>
              <w:bottom w:val="nil"/>
              <w:right w:val="nil"/>
            </w:tcBorders>
          </w:tcPr>
          <w:p w14:paraId="2C071DE0" w14:textId="77777777" w:rsidR="005B4B54" w:rsidRPr="00651C70" w:rsidRDefault="005B4B54" w:rsidP="00D4083B">
            <w:pPr>
              <w:widowControl w:val="0"/>
              <w:pBdr>
                <w:top w:val="nil"/>
                <w:left w:val="nil"/>
                <w:bottom w:val="nil"/>
                <w:right w:val="nil"/>
                <w:between w:val="nil"/>
              </w:pBdr>
              <w:spacing w:line="276" w:lineRule="auto"/>
              <w:rPr>
                <w:rFonts w:ascii="Corbel" w:eastAsia="Corbel" w:hAnsi="Corbel" w:cs="Corbel"/>
              </w:rPr>
            </w:pPr>
          </w:p>
        </w:tc>
      </w:tr>
      <w:tr w:rsidR="00651C70" w:rsidRPr="00651C70" w14:paraId="1B4803B8" w14:textId="77777777" w:rsidTr="00E24014">
        <w:tc>
          <w:tcPr>
            <w:tcW w:w="6271" w:type="dxa"/>
            <w:vMerge/>
            <w:tcBorders>
              <w:top w:val="single" w:sz="4" w:space="0" w:color="000000"/>
              <w:left w:val="nil"/>
              <w:bottom w:val="single" w:sz="4" w:space="0" w:color="000000"/>
              <w:right w:val="nil"/>
            </w:tcBorders>
            <w:shd w:val="clear" w:color="auto" w:fill="F2F2F2"/>
          </w:tcPr>
          <w:p w14:paraId="52CFFF4A" w14:textId="77777777" w:rsidR="005B4B54" w:rsidRPr="00651C70" w:rsidRDefault="005B4B54" w:rsidP="00D4083B">
            <w:pPr>
              <w:widowControl w:val="0"/>
              <w:pBdr>
                <w:top w:val="nil"/>
                <w:left w:val="nil"/>
                <w:bottom w:val="nil"/>
                <w:right w:val="nil"/>
                <w:between w:val="nil"/>
              </w:pBdr>
              <w:spacing w:line="276" w:lineRule="auto"/>
              <w:rPr>
                <w:rFonts w:ascii="Corbel" w:eastAsia="Corbel" w:hAnsi="Corbel" w:cs="Corbel"/>
              </w:rPr>
            </w:pPr>
          </w:p>
        </w:tc>
        <w:tc>
          <w:tcPr>
            <w:tcW w:w="284" w:type="dxa"/>
            <w:tcBorders>
              <w:top w:val="nil"/>
              <w:left w:val="nil"/>
              <w:bottom w:val="nil"/>
              <w:right w:val="nil"/>
            </w:tcBorders>
          </w:tcPr>
          <w:p w14:paraId="1081ACE7" w14:textId="77777777" w:rsidR="005B4B54" w:rsidRPr="00651C70" w:rsidRDefault="005B4B54" w:rsidP="00D4083B">
            <w:pPr>
              <w:keepNext/>
              <w:keepLines/>
              <w:spacing w:line="276" w:lineRule="auto"/>
              <w:jc w:val="both"/>
              <w:rPr>
                <w:rFonts w:ascii="Corbel" w:eastAsia="Corbel" w:hAnsi="Corbel" w:cs="Corbel"/>
              </w:rPr>
            </w:pPr>
          </w:p>
        </w:tc>
        <w:tc>
          <w:tcPr>
            <w:tcW w:w="2517" w:type="dxa"/>
            <w:tcBorders>
              <w:top w:val="nil"/>
              <w:left w:val="nil"/>
              <w:bottom w:val="nil"/>
              <w:right w:val="nil"/>
            </w:tcBorders>
          </w:tcPr>
          <w:p w14:paraId="0E878215" w14:textId="5892D153" w:rsidR="004A3CCB" w:rsidRPr="00651C70" w:rsidRDefault="004A3CCB" w:rsidP="00D4083B">
            <w:pPr>
              <w:keepNext/>
              <w:keepLines/>
              <w:spacing w:after="60" w:line="276" w:lineRule="auto"/>
              <w:rPr>
                <w:rFonts w:ascii="Corbel" w:eastAsia="Corbel" w:hAnsi="Corbel" w:cs="Corbel"/>
                <w:sz w:val="18"/>
                <w:szCs w:val="18"/>
              </w:rPr>
            </w:pPr>
          </w:p>
          <w:p w14:paraId="39EC558D" w14:textId="77777777" w:rsidR="004A3CCB" w:rsidRPr="00651C70" w:rsidRDefault="004A3CCB" w:rsidP="00D4083B">
            <w:pPr>
              <w:keepNext/>
              <w:keepLines/>
              <w:spacing w:after="60" w:line="276" w:lineRule="auto"/>
              <w:rPr>
                <w:rFonts w:ascii="Corbel" w:eastAsia="Corbel" w:hAnsi="Corbel" w:cs="Corbel"/>
                <w:sz w:val="18"/>
                <w:szCs w:val="18"/>
              </w:rPr>
            </w:pPr>
          </w:p>
          <w:p w14:paraId="06131965" w14:textId="77777777" w:rsidR="005B4B54" w:rsidRPr="00651C70" w:rsidRDefault="00E6441D" w:rsidP="00D4083B">
            <w:pPr>
              <w:keepNext/>
              <w:keepLines/>
              <w:spacing w:after="60" w:line="276" w:lineRule="auto"/>
              <w:rPr>
                <w:rFonts w:ascii="Corbel" w:eastAsia="Corbel" w:hAnsi="Corbel" w:cs="Corbel"/>
                <w:b/>
                <w:sz w:val="18"/>
                <w:szCs w:val="18"/>
              </w:rPr>
            </w:pPr>
            <w:r w:rsidRPr="00651C70">
              <w:rPr>
                <w:rFonts w:ascii="Corbel" w:eastAsia="Corbel" w:hAnsi="Corbel" w:cs="Corbel"/>
                <w:b/>
                <w:sz w:val="18"/>
                <w:szCs w:val="18"/>
              </w:rPr>
              <w:t>Keywords:</w:t>
            </w:r>
          </w:p>
          <w:p w14:paraId="25C1EA58" w14:textId="3A75C8C7" w:rsidR="005B4B54" w:rsidRPr="00C128FA" w:rsidRDefault="00595C1E" w:rsidP="00595C1E">
            <w:pPr>
              <w:keepNext/>
              <w:keepLines/>
              <w:spacing w:line="276" w:lineRule="auto"/>
              <w:rPr>
                <w:rFonts w:ascii="Corbel" w:eastAsia="Corbel" w:hAnsi="Corbel" w:cs="Corbel"/>
                <w:i/>
                <w:iCs/>
                <w:sz w:val="18"/>
                <w:szCs w:val="18"/>
              </w:rPr>
            </w:pPr>
            <w:r w:rsidRPr="00595C1E">
              <w:rPr>
                <w:rFonts w:ascii="Corbel" w:eastAsia="Corbel" w:hAnsi="Corbel" w:cs="Corbel"/>
                <w:i/>
                <w:iCs/>
                <w:sz w:val="18"/>
                <w:szCs w:val="18"/>
              </w:rPr>
              <w:t>Complete fertilizer; Corm; Flower; Humic acid; Salicylic acid, and Saffron</w:t>
            </w:r>
          </w:p>
        </w:tc>
      </w:tr>
      <w:tr w:rsidR="00651C70" w:rsidRPr="00651C70" w14:paraId="606B5FD7" w14:textId="77777777" w:rsidTr="00E24014">
        <w:tc>
          <w:tcPr>
            <w:tcW w:w="9072" w:type="dxa"/>
            <w:gridSpan w:val="3"/>
            <w:tcBorders>
              <w:top w:val="single" w:sz="4" w:space="0" w:color="000000"/>
              <w:left w:val="nil"/>
              <w:bottom w:val="single" w:sz="4" w:space="0" w:color="000000"/>
              <w:right w:val="nil"/>
            </w:tcBorders>
            <w:vAlign w:val="center"/>
          </w:tcPr>
          <w:p w14:paraId="46D9F936" w14:textId="41F70B0F" w:rsidR="005B4B54" w:rsidRPr="00BD7C28" w:rsidRDefault="00E6441D" w:rsidP="00315B46">
            <w:pPr>
              <w:spacing w:line="276" w:lineRule="auto"/>
              <w:rPr>
                <w:rFonts w:ascii="Corbel" w:eastAsia="Corbel" w:hAnsi="Corbel" w:cs="Corbel"/>
                <w:b/>
                <w:bCs/>
                <w:iCs/>
              </w:rPr>
            </w:pPr>
            <w:r w:rsidRPr="00651C70">
              <w:rPr>
                <w:rFonts w:ascii="Corbel" w:eastAsia="Corbel" w:hAnsi="Corbel" w:cs="Corbel"/>
                <w:b/>
              </w:rPr>
              <w:t>To cite this article:</w:t>
            </w:r>
            <w:r w:rsidRPr="00651C70">
              <w:rPr>
                <w:rFonts w:ascii="Corbel" w:eastAsia="Corbel" w:hAnsi="Corbel" w:cs="Corbel"/>
              </w:rPr>
              <w:t xml:space="preserve"> </w:t>
            </w:r>
            <w:r w:rsidR="00595C1E" w:rsidRPr="00595C1E">
              <w:rPr>
                <w:rFonts w:ascii="Corbel" w:eastAsia="Corbel" w:hAnsi="Corbel" w:cs="Corbel"/>
                <w:bCs/>
                <w:iCs/>
              </w:rPr>
              <w:t>Shahin R., Mukhlis,</w:t>
            </w:r>
            <w:r w:rsidR="00CE52A7">
              <w:rPr>
                <w:rFonts w:ascii="Corbel" w:eastAsia="Corbel" w:hAnsi="Corbel" w:cs="Corbel"/>
                <w:bCs/>
                <w:iCs/>
              </w:rPr>
              <w:t xml:space="preserve"> </w:t>
            </w:r>
            <w:r w:rsidR="00595C1E">
              <w:rPr>
                <w:rFonts w:ascii="Corbel" w:eastAsia="Corbel" w:hAnsi="Corbel" w:cs="Corbel"/>
                <w:bCs/>
                <w:iCs/>
              </w:rPr>
              <w:t xml:space="preserve">N., Mohammadi, H., </w:t>
            </w:r>
            <w:r w:rsidR="00595C1E" w:rsidRPr="00595C1E">
              <w:rPr>
                <w:rFonts w:ascii="Corbel" w:eastAsia="Corbel" w:hAnsi="Corbel" w:cs="Corbel"/>
                <w:bCs/>
                <w:iCs/>
              </w:rPr>
              <w:t>&amp; Joia</w:t>
            </w:r>
            <w:r w:rsidR="00595C1E">
              <w:rPr>
                <w:rFonts w:ascii="Corbel" w:eastAsia="Corbel" w:hAnsi="Corbel" w:cs="Corbel"/>
                <w:bCs/>
                <w:iCs/>
              </w:rPr>
              <w:t xml:space="preserve">, </w:t>
            </w:r>
            <w:r w:rsidR="00CE52A7">
              <w:rPr>
                <w:rFonts w:ascii="Corbel" w:eastAsia="Corbel" w:hAnsi="Corbel" w:cs="Corbel"/>
                <w:bCs/>
                <w:iCs/>
              </w:rPr>
              <w:t>R</w:t>
            </w:r>
            <w:r w:rsidR="00595C1E">
              <w:rPr>
                <w:rFonts w:ascii="Corbel" w:eastAsia="Corbel" w:hAnsi="Corbel" w:cs="Corbel"/>
                <w:bCs/>
                <w:iCs/>
              </w:rPr>
              <w:t xml:space="preserve">. </w:t>
            </w:r>
            <w:r w:rsidRPr="00595C1E">
              <w:rPr>
                <w:rFonts w:ascii="Corbel" w:eastAsia="Corbel" w:hAnsi="Corbel" w:cs="Corbel"/>
                <w:bCs/>
                <w:iCs/>
              </w:rPr>
              <w:t>(</w:t>
            </w:r>
            <w:r w:rsidR="00595C1E">
              <w:rPr>
                <w:rFonts w:ascii="Corbel" w:eastAsia="Corbel" w:hAnsi="Corbel" w:cs="Corbel"/>
                <w:iCs/>
              </w:rPr>
              <w:t>2026</w:t>
            </w:r>
            <w:r w:rsidRPr="00E24014">
              <w:rPr>
                <w:rFonts w:ascii="Corbel" w:eastAsia="Corbel" w:hAnsi="Corbel" w:cs="Corbel"/>
              </w:rPr>
              <w:t xml:space="preserve">). </w:t>
            </w:r>
            <w:r w:rsidR="00595C1E" w:rsidRPr="00595C1E">
              <w:rPr>
                <w:rFonts w:ascii="Corbel" w:eastAsia="Corbel" w:hAnsi="Corbel" w:cs="Corbel"/>
                <w:iCs/>
              </w:rPr>
              <w:t>Effect of Different Levels Salicylic Acid, Humic Acid, and Complete Fertilizer on the Yield of Saffron</w:t>
            </w:r>
            <w:r w:rsidRPr="00595C1E">
              <w:rPr>
                <w:rFonts w:ascii="Corbel" w:eastAsia="Corbel" w:hAnsi="Corbel" w:cs="Corbel"/>
                <w:i/>
              </w:rPr>
              <w:t>.</w:t>
            </w:r>
            <w:r w:rsidRPr="00E24014">
              <w:rPr>
                <w:rFonts w:ascii="Corbel" w:eastAsia="Corbel" w:hAnsi="Corbel" w:cs="Corbel"/>
                <w:i/>
              </w:rPr>
              <w:t xml:space="preserve"> Journal of </w:t>
            </w:r>
            <w:r w:rsidR="007E3A6E" w:rsidRPr="00E24014">
              <w:rPr>
                <w:rFonts w:ascii="Corbel" w:eastAsia="Corbel" w:hAnsi="Corbel" w:cs="Corbel"/>
                <w:i/>
              </w:rPr>
              <w:t>Natural Science Review</w:t>
            </w:r>
            <w:r w:rsidRPr="00E24014">
              <w:rPr>
                <w:rFonts w:ascii="Corbel" w:eastAsia="Corbel" w:hAnsi="Corbel" w:cs="Corbel"/>
                <w:i/>
              </w:rPr>
              <w:t xml:space="preserve">, </w:t>
            </w:r>
            <w:r w:rsidR="00595C1E">
              <w:rPr>
                <w:rFonts w:ascii="Corbel" w:eastAsia="Corbel" w:hAnsi="Corbel" w:cs="Corbel"/>
                <w:i/>
              </w:rPr>
              <w:t>4</w:t>
            </w:r>
            <w:r w:rsidR="00651C70" w:rsidRPr="00E24014">
              <w:rPr>
                <w:rFonts w:ascii="Corbel" w:eastAsia="Corbel" w:hAnsi="Corbel" w:cs="Corbel"/>
                <w:i/>
              </w:rPr>
              <w:t xml:space="preserve"> </w:t>
            </w:r>
            <w:r w:rsidRPr="00E24014">
              <w:rPr>
                <w:rFonts w:ascii="Corbel" w:eastAsia="Corbel" w:hAnsi="Corbel" w:cs="Corbel"/>
              </w:rPr>
              <w:t>(</w:t>
            </w:r>
            <w:r w:rsidR="00595C1E">
              <w:rPr>
                <w:rFonts w:ascii="Corbel" w:eastAsia="Corbel" w:hAnsi="Corbel" w:cs="Corbel"/>
              </w:rPr>
              <w:t>1</w:t>
            </w:r>
            <w:r w:rsidRPr="00E24014">
              <w:rPr>
                <w:rFonts w:ascii="Corbel" w:eastAsia="Corbel" w:hAnsi="Corbel" w:cs="Corbel"/>
              </w:rPr>
              <w:t xml:space="preserve">), </w:t>
            </w:r>
            <w:r w:rsidR="00BD7C28">
              <w:rPr>
                <w:rFonts w:ascii="Corbel" w:eastAsia="Corbel" w:hAnsi="Corbel" w:cs="Corbel"/>
              </w:rPr>
              <w:t>21</w:t>
            </w:r>
            <w:r w:rsidRPr="00E24014">
              <w:rPr>
                <w:rFonts w:ascii="Corbel" w:eastAsia="Corbel" w:hAnsi="Corbel" w:cs="Corbel"/>
              </w:rPr>
              <w:t>-</w:t>
            </w:r>
            <w:r w:rsidR="00315B46">
              <w:rPr>
                <w:rFonts w:ascii="Corbel" w:eastAsia="Corbel" w:hAnsi="Corbel" w:cs="Corbel"/>
              </w:rPr>
              <w:t>37</w:t>
            </w:r>
            <w:r w:rsidRPr="00E24014">
              <w:rPr>
                <w:rFonts w:ascii="Corbel" w:eastAsia="Corbel" w:hAnsi="Corbel" w:cs="Corbel"/>
                <w:i/>
              </w:rPr>
              <w:t xml:space="preserve">. </w:t>
            </w:r>
            <w:r w:rsidR="00BD7C28" w:rsidRPr="00BD7C28">
              <w:rPr>
                <w:rFonts w:ascii="Corbel" w:eastAsia="Corbel" w:hAnsi="Corbel" w:cs="Corbel"/>
                <w:iCs/>
              </w:rPr>
              <w:t>https://doi.org/10.62810/jnsr.v4i1.337</w:t>
            </w:r>
          </w:p>
          <w:p w14:paraId="333A58BF" w14:textId="311D4C64" w:rsidR="005B4B54" w:rsidRPr="00651C70" w:rsidRDefault="00E6441D" w:rsidP="00595C1E">
            <w:pPr>
              <w:keepNext/>
              <w:keepLines/>
              <w:spacing w:after="60" w:line="276" w:lineRule="auto"/>
              <w:rPr>
                <w:rFonts w:ascii="Corbel" w:eastAsia="Corbel" w:hAnsi="Corbel" w:cs="Corbel"/>
                <w:b/>
              </w:rPr>
            </w:pPr>
            <w:r w:rsidRPr="00651C70">
              <w:rPr>
                <w:rFonts w:ascii="Corbel" w:eastAsia="Corbel" w:hAnsi="Corbel" w:cs="Corbel"/>
                <w:b/>
              </w:rPr>
              <w:t xml:space="preserve">To link to this article: </w:t>
            </w:r>
            <w:r w:rsidR="00BD7C28" w:rsidRPr="00BD7C28">
              <w:rPr>
                <w:rFonts w:ascii="Corbel" w:eastAsia="Corbel" w:hAnsi="Corbel" w:cs="Corbel"/>
                <w:bCs/>
              </w:rPr>
              <w:t>https://kujnsr.com/JNSR/article/view/337</w:t>
            </w:r>
          </w:p>
        </w:tc>
      </w:tr>
    </w:tbl>
    <w:bookmarkEnd w:id="2"/>
    <w:p w14:paraId="1248ADC0" w14:textId="41DBABB0" w:rsidR="005B4B54" w:rsidRDefault="00EF2EFB" w:rsidP="000F50A3">
      <w:pPr>
        <w:spacing w:before="40" w:line="276" w:lineRule="auto"/>
        <w:ind w:left="1701" w:hanging="142"/>
        <w:rPr>
          <w:rFonts w:ascii="Corbel" w:eastAsia="Corbel" w:hAnsi="Corbel" w:cs="Corbel"/>
        </w:rPr>
      </w:pPr>
      <w:r w:rsidRPr="00651C70">
        <w:rPr>
          <w:noProof/>
        </w:rPr>
        <w:drawing>
          <wp:anchor distT="0" distB="0" distL="114300" distR="114300" simplePos="0" relativeHeight="251665408" behindDoc="1" locked="0" layoutInCell="1" allowOverlap="1" wp14:anchorId="320BCE90" wp14:editId="7F2125D5">
            <wp:simplePos x="0" y="0"/>
            <wp:positionH relativeFrom="margin">
              <wp:posOffset>71120</wp:posOffset>
            </wp:positionH>
            <wp:positionV relativeFrom="paragraph">
              <wp:posOffset>7620</wp:posOffset>
            </wp:positionV>
            <wp:extent cx="850265" cy="295275"/>
            <wp:effectExtent l="0" t="0" r="6985" b="9525"/>
            <wp:wrapTight wrapText="bothSides">
              <wp:wrapPolygon edited="0">
                <wp:start x="0" y="0"/>
                <wp:lineTo x="0" y="20903"/>
                <wp:lineTo x="21294" y="20903"/>
                <wp:lineTo x="21294"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850265" cy="295275"/>
                    </a:xfrm>
                    <a:prstGeom prst="rect">
                      <a:avLst/>
                    </a:prstGeom>
                    <a:noFill/>
                    <a:ln>
                      <a:noFill/>
                    </a:ln>
                  </pic:spPr>
                </pic:pic>
              </a:graphicData>
            </a:graphic>
            <wp14:sizeRelH relativeFrom="page">
              <wp14:pctWidth>0</wp14:pctWidth>
            </wp14:sizeRelH>
            <wp14:sizeRelV relativeFrom="page">
              <wp14:pctHeight>0</wp14:pctHeight>
            </wp14:sizeRelV>
          </wp:anchor>
        </w:drawing>
      </w:r>
      <w:r w:rsidR="00EB2F49" w:rsidRPr="00651C70">
        <w:rPr>
          <w:rFonts w:ascii="Corbel" w:eastAsia="Corbel" w:hAnsi="Corbel" w:cs="Corbel"/>
        </w:rPr>
        <w:t xml:space="preserve"> </w:t>
      </w:r>
      <w:r w:rsidR="004006F0" w:rsidRPr="00651C70">
        <w:rPr>
          <w:rFonts w:ascii="Corbel" w:eastAsia="Corbel" w:hAnsi="Corbel" w:cs="Corbel"/>
        </w:rPr>
        <w:tab/>
      </w:r>
      <w:r w:rsidR="00595C1E">
        <w:rPr>
          <w:rFonts w:ascii="Corbel" w:eastAsia="Corbel" w:hAnsi="Corbel" w:cs="Corbel"/>
        </w:rPr>
        <w:t>Copyright © 2026</w:t>
      </w:r>
      <w:r w:rsidR="000F50A3" w:rsidRPr="000F50A3">
        <w:rPr>
          <w:rFonts w:ascii="Corbel" w:eastAsia="Corbel" w:hAnsi="Corbel" w:cs="Corbel"/>
        </w:rPr>
        <w:t xml:space="preserve"> Author(s). This work is licensed under a Creative Commons Attribution-</w:t>
      </w:r>
      <w:r w:rsidR="002F29A7" w:rsidRPr="000F50A3">
        <w:rPr>
          <w:rFonts w:ascii="Corbel" w:eastAsia="Corbel" w:hAnsi="Corbel" w:cs="Corbel"/>
        </w:rPr>
        <w:t>Non-Commercial</w:t>
      </w:r>
      <w:r w:rsidR="000F50A3" w:rsidRPr="000F50A3">
        <w:rPr>
          <w:rFonts w:ascii="Corbel" w:eastAsia="Corbel" w:hAnsi="Corbel" w:cs="Corbel"/>
        </w:rPr>
        <w:t xml:space="preserve"> 4.0 International License.</w:t>
      </w:r>
    </w:p>
    <w:p w14:paraId="366112B1" w14:textId="69BC66F2" w:rsidR="005B4B54" w:rsidRPr="00C128FA" w:rsidRDefault="00C128FA" w:rsidP="00541A23">
      <w:pPr>
        <w:spacing w:before="240" w:after="120" w:line="276" w:lineRule="auto"/>
        <w:ind w:right="3958"/>
        <w:jc w:val="both"/>
        <w:rPr>
          <w:rFonts w:ascii="Corbel" w:eastAsia="Corbel" w:hAnsi="Corbel" w:cs="Corbel"/>
          <w:b/>
          <w:color w:val="002060"/>
          <w:sz w:val="28"/>
          <w:szCs w:val="28"/>
          <w:rtl/>
        </w:rPr>
      </w:pPr>
      <w:r w:rsidRPr="00C128FA">
        <w:rPr>
          <w:rFonts w:ascii="Corbel" w:eastAsia="Corbel" w:hAnsi="Corbel" w:cs="Corbel"/>
          <w:b/>
          <w:color w:val="002060"/>
          <w:sz w:val="28"/>
          <w:szCs w:val="28"/>
        </w:rPr>
        <w:t>INTRODUCTION</w:t>
      </w:r>
    </w:p>
    <w:p w14:paraId="4DBA5A9F" w14:textId="77777777" w:rsidR="00404E51" w:rsidRDefault="00595C1E" w:rsidP="00491508">
      <w:pPr>
        <w:spacing w:before="120" w:after="120" w:line="276" w:lineRule="auto"/>
        <w:jc w:val="both"/>
        <w:rPr>
          <w:rFonts w:ascii="Corbel" w:eastAsia="Corbel" w:hAnsi="Corbel" w:cs="Corbel"/>
          <w:sz w:val="24"/>
          <w:szCs w:val="24"/>
        </w:rPr>
      </w:pPr>
      <w:r w:rsidRPr="00595C1E">
        <w:rPr>
          <w:rFonts w:ascii="Corbel" w:eastAsia="Corbel" w:hAnsi="Corbel" w:cs="Corbel"/>
          <w:sz w:val="24"/>
          <w:szCs w:val="24"/>
        </w:rPr>
        <w:t xml:space="preserve">Medicinal plants are highly valuable resources within Iran's vast natural reserves. Medicinal plants constitute an essential component of Iran's natural wealth, offering substantial opportunities to enhance public health, generate employment, and expand non-oil exports when supported by scientific research and sustainable management practices. Iran’s wide range of climatic zones and ecological diversity has resulted in numerous medicinal plant species, positioning the country with a significant comparative advantage in this sector (Moein &amp; Mortazaeinezhad, 2014). </w:t>
      </w:r>
    </w:p>
    <w:p w14:paraId="353FA276" w14:textId="3EBC028B" w:rsidR="00404E51" w:rsidRDefault="00595C1E" w:rsidP="00541A23">
      <w:pPr>
        <w:spacing w:before="120" w:after="120" w:line="276" w:lineRule="auto"/>
        <w:ind w:firstLine="389"/>
        <w:jc w:val="both"/>
        <w:rPr>
          <w:rFonts w:ascii="Corbel" w:eastAsia="Corbel" w:hAnsi="Corbel" w:cs="Corbel"/>
          <w:sz w:val="24"/>
          <w:szCs w:val="24"/>
        </w:rPr>
      </w:pPr>
      <w:r w:rsidRPr="00595C1E">
        <w:rPr>
          <w:rFonts w:ascii="Corbel" w:eastAsia="Corbel" w:hAnsi="Corbel" w:cs="Corbel"/>
          <w:sz w:val="24"/>
          <w:szCs w:val="24"/>
        </w:rPr>
        <w:lastRenderedPageBreak/>
        <w:t>Among these plants, saffron (</w:t>
      </w:r>
      <w:r w:rsidRPr="00595C1E">
        <w:rPr>
          <w:rFonts w:ascii="Corbel" w:eastAsia="Corbel" w:hAnsi="Corbel" w:cs="Corbel"/>
          <w:i/>
          <w:iCs/>
          <w:sz w:val="24"/>
          <w:szCs w:val="24"/>
        </w:rPr>
        <w:t>Crocus sativus</w:t>
      </w:r>
      <w:r w:rsidRPr="00595C1E">
        <w:rPr>
          <w:rFonts w:ascii="Corbel" w:eastAsia="Corbel" w:hAnsi="Corbel" w:cs="Corbel"/>
          <w:sz w:val="24"/>
          <w:szCs w:val="24"/>
        </w:rPr>
        <w:t xml:space="preserve"> L.), a perennial herb belonging to the Iridaceae family, is particularly well adapted to semi-arid and semi-tropical environments (Caiola, 2004). Although several Crocus species are cultivated for ornamental purposes, </w:t>
      </w:r>
      <w:r w:rsidRPr="00595C1E">
        <w:rPr>
          <w:rFonts w:ascii="Corbel" w:eastAsia="Corbel" w:hAnsi="Corbel" w:cs="Corbel"/>
          <w:i/>
          <w:iCs/>
          <w:sz w:val="24"/>
          <w:szCs w:val="24"/>
        </w:rPr>
        <w:t>C. sativus</w:t>
      </w:r>
      <w:r w:rsidRPr="00595C1E">
        <w:rPr>
          <w:rFonts w:ascii="Corbel" w:eastAsia="Corbel" w:hAnsi="Corbel" w:cs="Corbel"/>
          <w:sz w:val="24"/>
          <w:szCs w:val="24"/>
        </w:rPr>
        <w:t xml:space="preserve"> L. is the only species cultivated for commercial production and is globally recognized as the most valuable spice, commonly referred to as “red gold” for its exceptional economic value (Mollafilabi et al., 2013). Climatically, saffron performs optimally under Mediterranean-type precipitation regimes, typically receiving 300-400 mm of annual rainfall and cold winters, often with snowfall (Young et al., 1997). Consequently, its cultivation is concentrated in regions characterized by limited rainfall, cold winters, and hot summers, particularly across West Asia and the Mediterranean basin. In arid and semi-arid agricultural systems, where water availability is a critical limiting factor, saffron is a strategic crop due to its relatively low water requirements. The growth cycle of saffron is closely synchronized with seasonal rainfall, with vegetative growth initiated in autumn and completed by late spring (Saidi Rad et al., 2009). At present, Iran dominates global saffron production and exports, accounting for more than 90% of the world’s supply (Koochaki, 2013).</w:t>
      </w:r>
      <w:r w:rsidRPr="00595C1E">
        <w:rPr>
          <w:rFonts w:ascii="Corbel" w:eastAsia="Corbel" w:hAnsi="Corbel" w:cs="Corbel"/>
          <w:sz w:val="24"/>
          <w:szCs w:val="24"/>
          <w:rtl/>
          <w:lang w:val="en"/>
        </w:rPr>
        <w:t xml:space="preserve"> </w:t>
      </w:r>
      <w:r w:rsidRPr="00595C1E">
        <w:rPr>
          <w:rFonts w:ascii="Corbel" w:eastAsia="Corbel" w:hAnsi="Corbel" w:cs="Corbel"/>
          <w:sz w:val="24"/>
          <w:szCs w:val="24"/>
        </w:rPr>
        <w:t xml:space="preserve">In parallel with Iran, Afghanistan has emerged as a key saffron-producing country over the last two decades. Provinces such as Herat, Farah, and Balkh offer favorable agroclimatic conditions for saffron cultivation, enabling rapid expansion of this crop as a high-value agricultural commodity (Ghorbani &amp; Koocheki, 2017). </w:t>
      </w:r>
      <w:r w:rsidR="00404E51">
        <w:rPr>
          <w:rFonts w:ascii="Corbel" w:eastAsia="Corbel" w:hAnsi="Corbel" w:cs="Corbel"/>
          <w:sz w:val="24"/>
          <w:szCs w:val="24"/>
        </w:rPr>
        <w:t xml:space="preserve"> </w:t>
      </w:r>
    </w:p>
    <w:p w14:paraId="2F8B608C" w14:textId="54D9B32F" w:rsidR="00404E51" w:rsidRDefault="00595C1E" w:rsidP="00541A23">
      <w:pPr>
        <w:spacing w:before="120" w:after="120" w:line="276" w:lineRule="auto"/>
        <w:ind w:firstLine="389"/>
        <w:jc w:val="both"/>
        <w:rPr>
          <w:rFonts w:ascii="Corbel" w:eastAsia="Corbel" w:hAnsi="Corbel" w:cs="Corbel"/>
          <w:sz w:val="24"/>
          <w:szCs w:val="24"/>
        </w:rPr>
      </w:pPr>
      <w:r w:rsidRPr="00595C1E">
        <w:rPr>
          <w:rFonts w:ascii="Corbel" w:eastAsia="Corbel" w:hAnsi="Corbel" w:cs="Corbel"/>
          <w:sz w:val="24"/>
          <w:szCs w:val="24"/>
        </w:rPr>
        <w:t>Empirical studies indicate that Afghan saffron, especially that produced in Herat province, exhibits high concentrations of crocin, picrocrocin, and safranal, resulting in superior color strength, aroma, and overall quality comparable to, and in some cases exceeding, Iranian and Spanish saffron (Noori et al., 2018; Ahmadi et al., 2018). Unlike Iran, where saffron production systems frequently rely on chemical fertilizers and intensive agronomic practices, saffron cultivation in Afghanistan is largely based on low-input, semi-organic approaches, mainly due to limited access to agrochemicals and a greater reliance on traditional farming systems (Rahimi et al., 2020).</w:t>
      </w:r>
      <w:r w:rsidRPr="00595C1E">
        <w:rPr>
          <w:rFonts w:ascii="Corbel" w:eastAsia="Corbel" w:hAnsi="Corbel" w:cs="Corbel"/>
          <w:sz w:val="24"/>
          <w:szCs w:val="24"/>
          <w:rtl/>
          <w:lang w:val="en"/>
        </w:rPr>
        <w:t xml:space="preserve"> </w:t>
      </w:r>
      <w:r w:rsidRPr="00595C1E">
        <w:rPr>
          <w:rFonts w:ascii="Corbel" w:eastAsia="Corbel" w:hAnsi="Corbel" w:cs="Corbel"/>
          <w:sz w:val="24"/>
          <w:szCs w:val="24"/>
        </w:rPr>
        <w:t>Within Iran, the provinces of Khorasan Razavi and Khorasan Jonoubi are recognized as the principal centers of saffron cultivation, owing to their suitable climatic conditions and soil characteristics (Behdani et al., 2008). Beyond its culinary significance, saffron has attracted considerable scientific attention for its diverse pharmacological properties. Numerous studies have demonstrated that saffron and its bioactive constituents possess antioxidant, anti-tumor, analgesic, anti-inflammatory, antidepressant, anticonvulsant, memory-enhancing, antihypertensive, and respiratory-supporting effects (Kian Bakht, 2008).</w:t>
      </w:r>
      <w:r w:rsidR="00404E51">
        <w:rPr>
          <w:rFonts w:ascii="Corbel" w:eastAsia="Corbel" w:hAnsi="Corbel" w:cs="Corbel"/>
          <w:sz w:val="24"/>
          <w:szCs w:val="24"/>
        </w:rPr>
        <w:t xml:space="preserve"> </w:t>
      </w:r>
    </w:p>
    <w:p w14:paraId="3055025C" w14:textId="377C1DAE" w:rsidR="00595C1E" w:rsidRPr="00595C1E" w:rsidRDefault="00595C1E" w:rsidP="00541A23">
      <w:pPr>
        <w:spacing w:before="120" w:after="120" w:line="276" w:lineRule="auto"/>
        <w:ind w:firstLine="389"/>
        <w:jc w:val="both"/>
        <w:rPr>
          <w:rFonts w:ascii="Corbel" w:eastAsia="Corbel" w:hAnsi="Corbel" w:cs="Corbel"/>
          <w:sz w:val="24"/>
          <w:szCs w:val="24"/>
        </w:rPr>
      </w:pPr>
      <w:r w:rsidRPr="00595C1E">
        <w:rPr>
          <w:rFonts w:ascii="Corbel" w:eastAsia="Corbel" w:hAnsi="Corbel" w:cs="Corbel"/>
          <w:sz w:val="24"/>
          <w:szCs w:val="24"/>
        </w:rPr>
        <w:t xml:space="preserve"> The exceptional value of saffron stigmas is primarily attributed to three major secondary metabolites: crocin, responsible for coloration; picrocrocin, responsible for bitterness; and safranal, which imparts aroma and fragrance (Shah et al., 2003).</w:t>
      </w:r>
      <w:r w:rsidRPr="00595C1E">
        <w:rPr>
          <w:rFonts w:ascii="Corbel" w:eastAsia="Corbel" w:hAnsi="Corbel" w:cs="Corbel"/>
          <w:sz w:val="24"/>
          <w:szCs w:val="24"/>
          <w:rtl/>
          <w:lang w:val="en"/>
        </w:rPr>
        <w:t xml:space="preserve"> </w:t>
      </w:r>
      <w:r w:rsidRPr="00595C1E">
        <w:rPr>
          <w:rFonts w:ascii="Corbel" w:eastAsia="Corbel" w:hAnsi="Corbel" w:cs="Corbel"/>
          <w:sz w:val="24"/>
          <w:szCs w:val="24"/>
        </w:rPr>
        <w:t xml:space="preserve">Despite its adaptability to diverse environmental conditions, saffron cultivation is highly sensitive to soil fertility status and nutrient availability. Research conducted in both Iran and Afghanistan highlights that nutrient deficiencies, poor soil organic matter, and irregular rainfall patterns are among the </w:t>
      </w:r>
      <w:r w:rsidRPr="00595C1E">
        <w:rPr>
          <w:rFonts w:ascii="Corbel" w:eastAsia="Corbel" w:hAnsi="Corbel" w:cs="Corbel"/>
          <w:sz w:val="24"/>
          <w:szCs w:val="24"/>
        </w:rPr>
        <w:lastRenderedPageBreak/>
        <w:t>most critical abiotic stressors affecting saffron productivity and quality (Koocheki et al., 2014; Nawab et al., 2020). Variability in seasonal precipitation can induce water stress during key phenological stages, underscoring the need to adopt strategies to improve stress tolerance and nutrient-use efficiency. In recent years, the application of growth-regulating compounds has been proposed as an effective approach to mitigate environmental stress in crops. Salicylic acid, a naturally occurring phenolic compound with hormone-like properties, plays a fundamental role in regulating plant metabolic processes, including photosynthesis, respiration, ion transport, enzyme activity, and oxidative balance (Borsani et al., 2011).</w:t>
      </w:r>
    </w:p>
    <w:p w14:paraId="484853D2" w14:textId="77777777" w:rsidR="00595C1E" w:rsidRPr="00595C1E" w:rsidRDefault="00595C1E" w:rsidP="00541A23">
      <w:pPr>
        <w:spacing w:before="120" w:after="120" w:line="276" w:lineRule="auto"/>
        <w:ind w:firstLine="389"/>
        <w:jc w:val="both"/>
        <w:rPr>
          <w:rFonts w:ascii="Corbel" w:eastAsia="Corbel" w:hAnsi="Corbel" w:cs="Corbel"/>
          <w:sz w:val="24"/>
          <w:szCs w:val="24"/>
        </w:rPr>
      </w:pPr>
      <w:r w:rsidRPr="00595C1E">
        <w:rPr>
          <w:rFonts w:ascii="Corbel" w:eastAsia="Corbel" w:hAnsi="Corbel" w:cs="Corbel"/>
          <w:sz w:val="24"/>
          <w:szCs w:val="24"/>
        </w:rPr>
        <w:t xml:space="preserve"> Salicylic acid is intrinsically involved in plant growth and developmental processes (Creelman, 1997) and functions as a key signaling molecule in plant responses to both biotic and abiotic stresses (Vicente &amp; Plasencia, 2011). Numerous studies have shown that exogenous application of salicylic acid can alleviate stress-induced damage and promote the recovery of growth-related physiological processes (Misra &amp; Saxena, 2009). Furthermore, salicylic acid has been reported to enhance chlorophyll content, regulate stomatal conductance, and increase photosynthetic efficiency (Hayat &amp; Hayat, 2010)</w:t>
      </w:r>
      <w:r w:rsidRPr="00595C1E">
        <w:rPr>
          <w:rFonts w:ascii="Corbel" w:eastAsia="Corbel" w:hAnsi="Corbel" w:cs="Corbel"/>
          <w:sz w:val="24"/>
          <w:szCs w:val="24"/>
          <w:rtl/>
          <w:lang w:val="en"/>
        </w:rPr>
        <w:t>.</w:t>
      </w:r>
      <w:r w:rsidRPr="00595C1E">
        <w:rPr>
          <w:rFonts w:ascii="Corbel" w:eastAsia="Corbel" w:hAnsi="Corbel" w:cs="Corbel"/>
          <w:sz w:val="24"/>
          <w:szCs w:val="24"/>
        </w:rPr>
        <w:t xml:space="preserve"> </w:t>
      </w:r>
    </w:p>
    <w:p w14:paraId="19C4754F" w14:textId="77777777" w:rsidR="00595C1E" w:rsidRPr="00595C1E" w:rsidRDefault="00595C1E" w:rsidP="00541A23">
      <w:pPr>
        <w:spacing w:before="120" w:after="120" w:line="276" w:lineRule="auto"/>
        <w:ind w:firstLine="389"/>
        <w:jc w:val="both"/>
        <w:rPr>
          <w:rFonts w:ascii="Corbel" w:eastAsia="Corbel" w:hAnsi="Corbel" w:cs="Corbel"/>
          <w:sz w:val="24"/>
          <w:szCs w:val="24"/>
        </w:rPr>
      </w:pPr>
      <w:r w:rsidRPr="00595C1E">
        <w:rPr>
          <w:rFonts w:ascii="Corbel" w:eastAsia="Corbel" w:hAnsi="Corbel" w:cs="Corbel"/>
          <w:sz w:val="24"/>
          <w:szCs w:val="24"/>
        </w:rPr>
        <w:t>Through improving nutrient uptake, photosynthetic performance, and enzymatic activity, salicylic acid facilitates more efficient assimilate translocation from source tissues to sink organs, often resulting in enhanced growth and yield. However, its effectiveness is highly dependent on application rate, plant species, and developmental stage (Khayyat et al., 2018). While the effects of salicylic acid on saffron growth and yield have been extensively investigated under Iranian conditions, comparable studies in Afghan agroecological environments remain limited, highlighting a clear research gap. Achieving high productivity and long-term sustainability in saffron cultivation requires not only suitable climatic conditions but also appropriate soil management and fertilization strategies. A significant proportion of agricultural soils in arid and semi-arid regions suffer from declining fertility, largely due to excessive use of chemical fertilizers, particularly nitrogen-based inputs, and insufficient incorporation of organic amendments (Shakirova, 2003). Such practices reduce fertilizer use efficiency and contribute to soil and water pollution, ultimately posing risks to human health through the food chain (Tilman et al., 2002).</w:t>
      </w:r>
    </w:p>
    <w:p w14:paraId="20D51F42" w14:textId="77777777" w:rsidR="00595C1E" w:rsidRPr="00595C1E" w:rsidRDefault="00595C1E" w:rsidP="00541A23">
      <w:pPr>
        <w:spacing w:before="120" w:after="120" w:line="276" w:lineRule="auto"/>
        <w:ind w:firstLine="389"/>
        <w:jc w:val="both"/>
        <w:rPr>
          <w:rFonts w:ascii="Corbel" w:eastAsia="Corbel" w:hAnsi="Corbel" w:cs="Corbel"/>
          <w:sz w:val="24"/>
          <w:szCs w:val="24"/>
        </w:rPr>
      </w:pPr>
      <w:r w:rsidRPr="00595C1E">
        <w:rPr>
          <w:rFonts w:ascii="Corbel" w:eastAsia="Corbel" w:hAnsi="Corbel" w:cs="Corbel"/>
          <w:sz w:val="24"/>
          <w:szCs w:val="24"/>
        </w:rPr>
        <w:t xml:space="preserve">Effective fertilizer management is therefore essential for sustainable saffron production. Organic fertilizers, derived from biological processes such as microbial activity and organic matter decomposition, play a vital role in improving soil structure and nutrient availability. Organic matter enhances soil physical, chemical, and biological properties and is widely regarded as a cornerstone of soil fertility (Mader et al., 2002). The performance of organic fertilizers is influenced by their composition, climatic conditions, soil characteristics, plant species, and management practices (Mansouri et al., 2015). In many production systems, organic fertilizers serve as complements or alternatives to chemical fertilizers (Gupta et al., 1995). Among environmentally sustainable soil amendments, humic acid has attracted considerable attention for its beneficial effects on soil structure and plant growth. This complex organic compound, characterized by a high molecular weight and dark coloration, </w:t>
      </w:r>
      <w:r w:rsidRPr="00595C1E">
        <w:rPr>
          <w:rFonts w:ascii="Corbel" w:eastAsia="Corbel" w:hAnsi="Corbel" w:cs="Corbel"/>
          <w:sz w:val="24"/>
          <w:szCs w:val="24"/>
        </w:rPr>
        <w:lastRenderedPageBreak/>
        <w:t>enhances nutrient availability and exhibits hormone-like activity without causing adverse environmental impacts (Yildirim, 2007; Roudi et al., 2016). Given the growing global demand for saffron and its economic importance in both Iran and Afghanistan, there is an urgent need to reassess existing production practices and adopt integrated, sustainable management strategies. While Iranian research has largely focused on chemical growth regulators such as salicylic acid, Afghan studies emphasize low-input, organic-based systems. A comparative evaluation of these approaches can provide valuable insights into improving saffron productivity, stress tolerance, and long-term sustainability.</w:t>
      </w:r>
    </w:p>
    <w:p w14:paraId="70F2AB46" w14:textId="77777777" w:rsidR="00F3367B" w:rsidRDefault="00595C1E" w:rsidP="00702F29">
      <w:pPr>
        <w:spacing w:line="276" w:lineRule="auto"/>
        <w:ind w:firstLine="389"/>
        <w:jc w:val="both"/>
        <w:rPr>
          <w:rFonts w:ascii="Corbel" w:eastAsia="Corbel" w:hAnsi="Corbel" w:cs="Corbel"/>
          <w:sz w:val="24"/>
          <w:szCs w:val="24"/>
        </w:rPr>
      </w:pPr>
      <w:r w:rsidRPr="00595C1E">
        <w:rPr>
          <w:rFonts w:ascii="Corbel" w:eastAsia="Corbel" w:hAnsi="Corbel" w:cs="Corbel"/>
          <w:sz w:val="24"/>
          <w:szCs w:val="24"/>
        </w:rPr>
        <w:t>In light of these considerations, this study is guided by the following concise research questions:</w:t>
      </w:r>
    </w:p>
    <w:p w14:paraId="5828A572" w14:textId="2A5FF1B7" w:rsidR="00F3367B" w:rsidRPr="00F3367B" w:rsidRDefault="00595C1E" w:rsidP="00702F29">
      <w:pPr>
        <w:pStyle w:val="ListParagraph"/>
        <w:numPr>
          <w:ilvl w:val="0"/>
          <w:numId w:val="14"/>
        </w:numPr>
        <w:spacing w:line="276" w:lineRule="auto"/>
        <w:jc w:val="both"/>
        <w:rPr>
          <w:rFonts w:ascii="Corbel" w:eastAsia="Corbel" w:hAnsi="Corbel" w:cs="Corbel"/>
          <w:sz w:val="24"/>
          <w:szCs w:val="24"/>
        </w:rPr>
      </w:pPr>
      <w:r w:rsidRPr="00F3367B">
        <w:rPr>
          <w:rFonts w:ascii="Corbel" w:eastAsia="Corbel" w:hAnsi="Corbel" w:cs="Corbel"/>
          <w:sz w:val="24"/>
          <w:szCs w:val="24"/>
        </w:rPr>
        <w:t>What are the key constraints affecting sustainable saffron production in Iran?</w:t>
      </w:r>
    </w:p>
    <w:p w14:paraId="0418B069" w14:textId="411364D8" w:rsidR="00F3367B" w:rsidRPr="00F3367B" w:rsidRDefault="00595C1E" w:rsidP="00F3367B">
      <w:pPr>
        <w:pStyle w:val="ListParagraph"/>
        <w:numPr>
          <w:ilvl w:val="0"/>
          <w:numId w:val="14"/>
        </w:numPr>
        <w:spacing w:line="276" w:lineRule="auto"/>
        <w:jc w:val="both"/>
        <w:rPr>
          <w:rFonts w:ascii="Corbel" w:eastAsia="Corbel" w:hAnsi="Corbel" w:cs="Corbel"/>
          <w:sz w:val="24"/>
          <w:szCs w:val="24"/>
        </w:rPr>
      </w:pPr>
      <w:r w:rsidRPr="00F3367B">
        <w:rPr>
          <w:rFonts w:ascii="Corbel" w:eastAsia="Corbel" w:hAnsi="Corbel" w:cs="Corbel"/>
          <w:sz w:val="24"/>
          <w:szCs w:val="24"/>
        </w:rPr>
        <w:t xml:space="preserve">How do traditional practices influence yield and profitability? </w:t>
      </w:r>
    </w:p>
    <w:p w14:paraId="6C56BEAD" w14:textId="2010802C" w:rsidR="00F3367B" w:rsidRPr="00F3367B" w:rsidRDefault="00595C1E" w:rsidP="00F3367B">
      <w:pPr>
        <w:pStyle w:val="ListParagraph"/>
        <w:numPr>
          <w:ilvl w:val="0"/>
          <w:numId w:val="14"/>
        </w:numPr>
        <w:spacing w:line="276" w:lineRule="auto"/>
        <w:jc w:val="both"/>
        <w:rPr>
          <w:rFonts w:ascii="Corbel" w:eastAsia="Corbel" w:hAnsi="Corbel" w:cs="Corbel"/>
          <w:sz w:val="24"/>
          <w:szCs w:val="24"/>
        </w:rPr>
      </w:pPr>
      <w:r w:rsidRPr="00F3367B">
        <w:rPr>
          <w:rFonts w:ascii="Corbel" w:eastAsia="Corbel" w:hAnsi="Corbel" w:cs="Corbel"/>
          <w:sz w:val="24"/>
          <w:szCs w:val="24"/>
        </w:rPr>
        <w:t xml:space="preserve">Which improved technologies can enhance resource-use efficiency? </w:t>
      </w:r>
    </w:p>
    <w:p w14:paraId="18AE6EE8" w14:textId="2BCB079E" w:rsidR="00F3367B" w:rsidRPr="00F3367B" w:rsidRDefault="00595C1E" w:rsidP="00F3367B">
      <w:pPr>
        <w:pStyle w:val="ListParagraph"/>
        <w:numPr>
          <w:ilvl w:val="0"/>
          <w:numId w:val="14"/>
        </w:numPr>
        <w:spacing w:line="276" w:lineRule="auto"/>
        <w:jc w:val="both"/>
        <w:rPr>
          <w:rFonts w:ascii="Corbel" w:eastAsia="Corbel" w:hAnsi="Corbel" w:cs="Corbel"/>
          <w:sz w:val="24"/>
          <w:szCs w:val="24"/>
        </w:rPr>
      </w:pPr>
      <w:r w:rsidRPr="00F3367B">
        <w:rPr>
          <w:rFonts w:ascii="Corbel" w:eastAsia="Corbel" w:hAnsi="Corbel" w:cs="Corbel"/>
          <w:sz w:val="24"/>
          <w:szCs w:val="24"/>
        </w:rPr>
        <w:t xml:space="preserve">What factors limit farmers’ adoption of innovations? </w:t>
      </w:r>
    </w:p>
    <w:p w14:paraId="193256FE" w14:textId="18BC0872" w:rsidR="00F3367B" w:rsidRPr="00F3367B" w:rsidRDefault="00595C1E" w:rsidP="00F3367B">
      <w:pPr>
        <w:pStyle w:val="ListParagraph"/>
        <w:numPr>
          <w:ilvl w:val="0"/>
          <w:numId w:val="14"/>
        </w:numPr>
        <w:spacing w:line="276" w:lineRule="auto"/>
        <w:jc w:val="both"/>
        <w:rPr>
          <w:rFonts w:ascii="Corbel" w:eastAsia="Corbel" w:hAnsi="Corbel" w:cs="Corbel"/>
          <w:sz w:val="24"/>
          <w:szCs w:val="24"/>
        </w:rPr>
      </w:pPr>
      <w:r w:rsidRPr="00F3367B">
        <w:rPr>
          <w:rFonts w:ascii="Corbel" w:eastAsia="Corbel" w:hAnsi="Corbel" w:cs="Corbel"/>
          <w:sz w:val="24"/>
          <w:szCs w:val="24"/>
        </w:rPr>
        <w:t xml:space="preserve">How can policy, research, and extension support sustainable production? </w:t>
      </w:r>
    </w:p>
    <w:p w14:paraId="2B1CEC5D" w14:textId="50599EEA" w:rsidR="00595C1E" w:rsidRPr="00F3367B" w:rsidRDefault="00595C1E" w:rsidP="00F3367B">
      <w:pPr>
        <w:pStyle w:val="ListParagraph"/>
        <w:numPr>
          <w:ilvl w:val="0"/>
          <w:numId w:val="14"/>
        </w:numPr>
        <w:spacing w:line="276" w:lineRule="auto"/>
        <w:jc w:val="both"/>
        <w:rPr>
          <w:rFonts w:ascii="Corbel" w:eastAsia="Corbel" w:hAnsi="Corbel" w:cs="Corbel"/>
          <w:sz w:val="24"/>
          <w:szCs w:val="24"/>
        </w:rPr>
      </w:pPr>
      <w:r w:rsidRPr="00F3367B">
        <w:rPr>
          <w:rFonts w:ascii="Corbel" w:eastAsia="Corbel" w:hAnsi="Corbel" w:cs="Corbel"/>
          <w:sz w:val="24"/>
          <w:szCs w:val="24"/>
        </w:rPr>
        <w:t>What measures can strengthen the global competitiveness of Iranian saffron?</w:t>
      </w:r>
    </w:p>
    <w:p w14:paraId="5EDE2D20" w14:textId="4C4B6DA8" w:rsidR="005B4B54" w:rsidRPr="00C128FA" w:rsidRDefault="002036C2" w:rsidP="00F45F42">
      <w:pPr>
        <w:spacing w:before="240" w:after="120" w:line="276" w:lineRule="auto"/>
        <w:ind w:right="3958"/>
        <w:jc w:val="both"/>
        <w:rPr>
          <w:rFonts w:ascii="Corbel" w:eastAsia="Corbel" w:hAnsi="Corbel" w:cs="Corbel"/>
          <w:b/>
          <w:color w:val="002060"/>
          <w:sz w:val="28"/>
          <w:szCs w:val="28"/>
        </w:rPr>
      </w:pPr>
      <w:r w:rsidRPr="00C128FA">
        <w:rPr>
          <w:rFonts w:ascii="Corbel" w:eastAsia="Corbel" w:hAnsi="Corbel" w:cs="Corbel"/>
          <w:b/>
          <w:color w:val="002060"/>
          <w:sz w:val="28"/>
          <w:szCs w:val="28"/>
        </w:rPr>
        <w:t>METHODS AND MATERIALS</w:t>
      </w:r>
    </w:p>
    <w:p w14:paraId="2ED87FEB" w14:textId="4367A8C9" w:rsidR="00F3367B" w:rsidRPr="00595C1E" w:rsidRDefault="00595C1E" w:rsidP="00541A23">
      <w:pPr>
        <w:spacing w:before="120" w:after="120" w:line="276" w:lineRule="auto"/>
        <w:jc w:val="both"/>
        <w:rPr>
          <w:rFonts w:ascii="Corbel" w:eastAsia="Corbel" w:hAnsi="Corbel" w:cs="Corbel"/>
          <w:sz w:val="24"/>
          <w:szCs w:val="24"/>
        </w:rPr>
      </w:pPr>
      <w:r w:rsidRPr="00595C1E">
        <w:rPr>
          <w:rFonts w:ascii="Corbel" w:eastAsia="Corbel" w:hAnsi="Corbel" w:cs="Corbel"/>
          <w:sz w:val="24"/>
          <w:szCs w:val="24"/>
        </w:rPr>
        <w:t>To investigate the effect of salicylic acid and humic acid fertilizer levels on the yield and some characteristics of saffron flower and corm, this study was conducted during the 2020–2021 cropping season at the research farm of the Islamic Azad University, Birjand Branch, located in South Khorasan Province, Iran (longitude 59°21</w:t>
      </w:r>
      <w:r w:rsidRPr="00595C1E">
        <w:rPr>
          <w:rFonts w:ascii="Arial" w:eastAsia="Corbel" w:hAnsi="Arial" w:cs="Arial"/>
          <w:sz w:val="24"/>
          <w:szCs w:val="24"/>
        </w:rPr>
        <w:t>′</w:t>
      </w:r>
      <w:r w:rsidRPr="00595C1E">
        <w:rPr>
          <w:rFonts w:ascii="Corbel" w:eastAsia="Corbel" w:hAnsi="Corbel" w:cs="Corbel"/>
          <w:sz w:val="24"/>
          <w:szCs w:val="24"/>
        </w:rPr>
        <w:t>30</w:t>
      </w:r>
      <w:r w:rsidRPr="00595C1E">
        <w:rPr>
          <w:rFonts w:ascii="Arial" w:eastAsia="Corbel" w:hAnsi="Arial" w:cs="Arial"/>
          <w:sz w:val="24"/>
          <w:szCs w:val="24"/>
        </w:rPr>
        <w:t>″</w:t>
      </w:r>
      <w:r w:rsidRPr="00595C1E">
        <w:rPr>
          <w:rFonts w:ascii="Corbel" w:eastAsia="Corbel" w:hAnsi="Corbel" w:cs="Corbel"/>
          <w:sz w:val="24"/>
          <w:szCs w:val="24"/>
        </w:rPr>
        <w:t xml:space="preserve"> E, latitude 32°87</w:t>
      </w:r>
      <w:r w:rsidRPr="00595C1E">
        <w:rPr>
          <w:rFonts w:ascii="Arial" w:eastAsia="Corbel" w:hAnsi="Arial" w:cs="Arial"/>
          <w:sz w:val="24"/>
          <w:szCs w:val="24"/>
        </w:rPr>
        <w:t>′</w:t>
      </w:r>
      <w:r w:rsidRPr="00595C1E">
        <w:rPr>
          <w:rFonts w:ascii="Corbel" w:eastAsia="Corbel" w:hAnsi="Corbel" w:cs="Corbel"/>
          <w:sz w:val="24"/>
          <w:szCs w:val="24"/>
        </w:rPr>
        <w:t>45</w:t>
      </w:r>
      <w:r w:rsidRPr="00595C1E">
        <w:rPr>
          <w:rFonts w:ascii="Arial" w:eastAsia="Corbel" w:hAnsi="Arial" w:cs="Arial"/>
          <w:sz w:val="24"/>
          <w:szCs w:val="24"/>
        </w:rPr>
        <w:t>″</w:t>
      </w:r>
      <w:r w:rsidRPr="00595C1E">
        <w:rPr>
          <w:rFonts w:ascii="Corbel" w:eastAsia="Corbel" w:hAnsi="Corbel" w:cs="Corbel"/>
          <w:sz w:val="24"/>
          <w:szCs w:val="24"/>
        </w:rPr>
        <w:t xml:space="preserve"> N, and an altitude of 1490 meters above sea level). The experiment was conducted as a factorial design in a randomized complete block with three replications. The experimental factors included two levels of salicylic acid (control with no application and foliar application of salicylic acid) and five fertilizer levels (control with no fertilizer, liquid fertilizer named Saffron Magic, complete fertilizer 20-20-20 + humic acid + Saffron Magic, and complete fertilizer 20-20-20 + humic acid). Each experimental plot measured 3 meters in length and 2.5 meters in width and included five planting rows. Plots within each block were randomly assigned to treatments to ensure unbiased comparison. Foliar spraying was carried out in three stages: on February 4th, February 20th, and March 4th, 2021. Both humic acid and salicylic acid solutions were applied at a concentration of 2 per 1000. Flowering at the saffron farm began in early November 2021, approximately 2 weeks after the first irrigation. The flowers from each plot were harvested daily at dawn. Flower yield, stigma characteristics, and corm traits were measured using standard field measurement procedures and laboratory precision scales. </w:t>
      </w:r>
    </w:p>
    <w:p w14:paraId="592B784B" w14:textId="7C9EEF7C" w:rsidR="00595C1E" w:rsidRPr="00702F29" w:rsidRDefault="00F3367B" w:rsidP="00541A23">
      <w:pPr>
        <w:spacing w:before="120" w:after="120" w:line="276" w:lineRule="auto"/>
        <w:jc w:val="both"/>
        <w:rPr>
          <w:rFonts w:ascii="Corbel" w:eastAsia="Corbel" w:hAnsi="Corbel" w:cs="Corbel"/>
          <w:b/>
          <w:i/>
          <w:iCs/>
          <w:sz w:val="24"/>
          <w:szCs w:val="24"/>
        </w:rPr>
      </w:pPr>
      <w:r w:rsidRPr="00702F29">
        <w:rPr>
          <w:rFonts w:ascii="Corbel" w:eastAsia="Corbel" w:hAnsi="Corbel" w:cs="Corbel"/>
          <w:b/>
          <w:i/>
          <w:iCs/>
          <w:sz w:val="24"/>
          <w:szCs w:val="24"/>
        </w:rPr>
        <w:t>Measured Traits</w:t>
      </w:r>
    </w:p>
    <w:p w14:paraId="1032895F" w14:textId="77777777" w:rsidR="002F29A7" w:rsidRDefault="00595C1E" w:rsidP="00541A23">
      <w:pPr>
        <w:spacing w:before="120" w:after="120" w:line="276" w:lineRule="auto"/>
        <w:jc w:val="both"/>
        <w:rPr>
          <w:rFonts w:ascii="Corbel" w:eastAsia="Corbel" w:hAnsi="Corbel" w:cs="Corbel"/>
          <w:sz w:val="24"/>
          <w:szCs w:val="24"/>
        </w:rPr>
      </w:pPr>
      <w:r w:rsidRPr="00595C1E">
        <w:rPr>
          <w:rFonts w:ascii="Corbel" w:eastAsia="Corbel" w:hAnsi="Corbel" w:cs="Corbel"/>
          <w:sz w:val="24"/>
          <w:szCs w:val="24"/>
        </w:rPr>
        <w:t xml:space="preserve">In this study, traits related to the corm and flower were measured, including corm weight, corm number, corm diameter, fresh flower weight, number of flowers, stigma length, style length, and dried stigma weight. To determine flower traits, flowers from each plot were harvested daily after the onset of flowering, transferred to the laboratory, counted (number </w:t>
      </w:r>
      <w:r w:rsidRPr="00595C1E">
        <w:rPr>
          <w:rFonts w:ascii="Corbel" w:eastAsia="Corbel" w:hAnsi="Corbel" w:cs="Corbel"/>
          <w:sz w:val="24"/>
          <w:szCs w:val="24"/>
        </w:rPr>
        <w:lastRenderedPageBreak/>
        <w:t xml:space="preserve">of flowers), and weighed (fresh weight). The stigma and style (pistil) were manually separated from the petals. The average stigma and style lengths were determined from 10 randomly selected samples from each plot at each harvest stage. A digital scale with a precision of 0.001 grams was used for weighing, and the stigma and style lengths were measured using a digital caliper with a precision of 0.01 mm. </w:t>
      </w:r>
      <w:r w:rsidR="002F29A7">
        <w:rPr>
          <w:rFonts w:ascii="Corbel" w:eastAsia="Corbel" w:hAnsi="Corbel" w:cs="Corbel"/>
          <w:sz w:val="24"/>
          <w:szCs w:val="24"/>
        </w:rPr>
        <w:t xml:space="preserve"> </w:t>
      </w:r>
    </w:p>
    <w:p w14:paraId="28B193A4" w14:textId="77EE68AC" w:rsidR="00595C1E" w:rsidRDefault="00595C1E" w:rsidP="00541A23">
      <w:pPr>
        <w:spacing w:before="120" w:after="120" w:line="276" w:lineRule="auto"/>
        <w:ind w:firstLine="389"/>
        <w:jc w:val="both"/>
        <w:rPr>
          <w:rFonts w:ascii="Corbel" w:eastAsia="Corbel" w:hAnsi="Corbel" w:cs="Corbel"/>
          <w:sz w:val="24"/>
          <w:szCs w:val="24"/>
        </w:rPr>
      </w:pPr>
      <w:r w:rsidRPr="00595C1E">
        <w:rPr>
          <w:rFonts w:ascii="Corbel" w:eastAsia="Corbel" w:hAnsi="Corbel" w:cs="Corbel"/>
          <w:sz w:val="24"/>
          <w:szCs w:val="24"/>
        </w:rPr>
        <w:t xml:space="preserve">To measure corm-related traits, sampling was conducted from one square meter in each plot at random, avoiding edge effects, after the dormancy period began in July 2021. The samples were cleaned of soil and transferred to the laboratory, where they were dried. The corms were categorized by weight into three groups: corms lighter than 3 grams, corms weighing between 3 and 6 grams, and heavy corms weighing more than 6 grams. The number of corms in each weight group was counted. The weight of corms in each group and the total weight of corms were measured using a digital scale (precision of 0.001 grams). The average diameter of the corms in each weight group was determined using a caliper on three randomly selected samples. </w:t>
      </w:r>
    </w:p>
    <w:p w14:paraId="30C791F2" w14:textId="02A60218" w:rsidR="00F3367B" w:rsidRPr="00F3367B" w:rsidRDefault="00F3367B" w:rsidP="00541A23">
      <w:pPr>
        <w:spacing w:before="120" w:after="120" w:line="276" w:lineRule="auto"/>
        <w:jc w:val="both"/>
        <w:rPr>
          <w:rFonts w:ascii="Corbel" w:eastAsia="Corbel" w:hAnsi="Corbel" w:cs="Corbel"/>
          <w:b/>
          <w:bCs/>
          <w:i/>
          <w:iCs/>
          <w:sz w:val="24"/>
          <w:szCs w:val="24"/>
        </w:rPr>
      </w:pPr>
      <w:r w:rsidRPr="00F3367B">
        <w:rPr>
          <w:rFonts w:ascii="Corbel" w:eastAsia="Corbel" w:hAnsi="Corbel" w:cs="Corbel"/>
          <w:b/>
          <w:bCs/>
          <w:i/>
          <w:iCs/>
          <w:sz w:val="24"/>
          <w:szCs w:val="24"/>
        </w:rPr>
        <w:t>Data Analysis</w:t>
      </w:r>
    </w:p>
    <w:p w14:paraId="2424BF31" w14:textId="72A3FB93" w:rsidR="00F3367B" w:rsidRPr="00595C1E" w:rsidRDefault="00F3367B" w:rsidP="00702F29">
      <w:pPr>
        <w:spacing w:line="276" w:lineRule="auto"/>
        <w:jc w:val="both"/>
        <w:rPr>
          <w:rFonts w:ascii="Corbel" w:eastAsia="Corbel" w:hAnsi="Corbel" w:cs="Corbel"/>
          <w:sz w:val="24"/>
          <w:szCs w:val="24"/>
        </w:rPr>
      </w:pPr>
      <w:r w:rsidRPr="00595C1E">
        <w:rPr>
          <w:rFonts w:ascii="Corbel" w:eastAsia="Corbel" w:hAnsi="Corbel" w:cs="Corbel"/>
          <w:sz w:val="24"/>
          <w:szCs w:val="24"/>
        </w:rPr>
        <w:t>The statistical analysis of the data from this experiment was performed using Minitab. The comparison of treatment means was carried out using Duncan's multiple-range test at the 5% significance level.</w:t>
      </w:r>
    </w:p>
    <w:p w14:paraId="69F7E5EF" w14:textId="64DA0E2E" w:rsidR="00665571" w:rsidRPr="00C128FA" w:rsidRDefault="00E24014" w:rsidP="00F45F42">
      <w:pPr>
        <w:spacing w:before="240" w:after="120" w:line="276" w:lineRule="auto"/>
        <w:jc w:val="both"/>
        <w:rPr>
          <w:rFonts w:ascii="Corbel" w:eastAsia="Corbel" w:hAnsi="Corbel" w:cs="Corbel"/>
          <w:b/>
          <w:bCs/>
          <w:color w:val="002060"/>
          <w:sz w:val="28"/>
          <w:szCs w:val="28"/>
        </w:rPr>
      </w:pPr>
      <w:r w:rsidRPr="00C128FA">
        <w:rPr>
          <w:rFonts w:ascii="Corbel" w:eastAsia="Corbel" w:hAnsi="Corbel" w:cs="Corbel"/>
          <w:b/>
          <w:bCs/>
          <w:color w:val="002060"/>
          <w:sz w:val="28"/>
          <w:szCs w:val="28"/>
        </w:rPr>
        <w:t>FINDINGS</w:t>
      </w:r>
    </w:p>
    <w:p w14:paraId="3F0069C0" w14:textId="0DE5BC80" w:rsidR="00702F29" w:rsidRPr="00595C1E" w:rsidRDefault="00595C1E" w:rsidP="00541A23">
      <w:pPr>
        <w:spacing w:before="120" w:after="120" w:line="276" w:lineRule="auto"/>
        <w:jc w:val="both"/>
        <w:rPr>
          <w:rFonts w:ascii="Corbel" w:eastAsia="Corbel" w:hAnsi="Corbel" w:cs="Corbel"/>
          <w:sz w:val="24"/>
          <w:szCs w:val="24"/>
        </w:rPr>
      </w:pPr>
      <w:r w:rsidRPr="00595C1E">
        <w:rPr>
          <w:rFonts w:ascii="Corbel" w:eastAsia="Corbel" w:hAnsi="Corbel" w:cs="Corbel"/>
          <w:sz w:val="24"/>
          <w:szCs w:val="24"/>
        </w:rPr>
        <w:t xml:space="preserve">The analysis of variance revealed significant differences among treatments for several saffron traits. The effects of salicylic acid, fertilizer treatments, and their interaction on flower yield and corm characteristics were evaluated. Detailed findings for each trait are presented in the following subsections. </w:t>
      </w:r>
    </w:p>
    <w:p w14:paraId="3DE2DB72" w14:textId="77777777" w:rsidR="00595C1E" w:rsidRPr="00541A23" w:rsidRDefault="00595C1E" w:rsidP="00541A23">
      <w:pPr>
        <w:spacing w:before="120" w:after="120"/>
        <w:jc w:val="both"/>
        <w:rPr>
          <w:rFonts w:ascii="Corbel" w:eastAsia="Corbel" w:hAnsi="Corbel" w:cs="Corbel"/>
          <w:b/>
          <w:i/>
          <w:iCs/>
          <w:sz w:val="24"/>
          <w:szCs w:val="24"/>
        </w:rPr>
      </w:pPr>
      <w:r w:rsidRPr="00541A23">
        <w:rPr>
          <w:rFonts w:ascii="Corbel" w:eastAsia="Corbel" w:hAnsi="Corbel" w:cs="Corbel"/>
          <w:b/>
          <w:i/>
          <w:iCs/>
          <w:sz w:val="24"/>
          <w:szCs w:val="24"/>
        </w:rPr>
        <w:t xml:space="preserve">Flowers Number </w:t>
      </w:r>
    </w:p>
    <w:p w14:paraId="76AC4F78" w14:textId="560C06E1" w:rsidR="00F3367B" w:rsidRDefault="00595C1E" w:rsidP="00541A23">
      <w:pPr>
        <w:spacing w:before="120" w:after="120" w:line="276" w:lineRule="auto"/>
        <w:jc w:val="both"/>
        <w:rPr>
          <w:rFonts w:ascii="Corbel" w:eastAsia="Corbel" w:hAnsi="Corbel" w:cs="Corbel"/>
          <w:sz w:val="24"/>
          <w:szCs w:val="24"/>
        </w:rPr>
      </w:pPr>
      <w:r w:rsidRPr="00595C1E">
        <w:rPr>
          <w:rFonts w:ascii="Corbel" w:eastAsia="Corbel" w:hAnsi="Corbel" w:cs="Corbel"/>
          <w:sz w:val="24"/>
          <w:szCs w:val="24"/>
        </w:rPr>
        <w:t xml:space="preserve">The results of the variance analysis showed that the effect of salicylic acid on yield and the number of flowers per square meter was not significant. Although the effects of fertilizer and the interaction between salicylic acid and fertilizer were not significant on fresh flower yield, the number of flowers per square meter was significantly affected at the 5% probability level (Table </w:t>
      </w:r>
      <w:r w:rsidR="00702F29">
        <w:rPr>
          <w:rFonts w:ascii="Corbel" w:eastAsia="Corbel" w:hAnsi="Corbel" w:cs="Corbel"/>
          <w:sz w:val="24"/>
          <w:szCs w:val="24"/>
        </w:rPr>
        <w:t>-1</w:t>
      </w:r>
      <w:r w:rsidRPr="00595C1E">
        <w:rPr>
          <w:rFonts w:ascii="Corbel" w:eastAsia="Corbel" w:hAnsi="Corbel" w:cs="Corbel"/>
          <w:sz w:val="24"/>
          <w:szCs w:val="24"/>
        </w:rPr>
        <w:t>).</w:t>
      </w:r>
    </w:p>
    <w:p w14:paraId="5FE9A204" w14:textId="6D9DB7D7" w:rsidR="00595C1E" w:rsidRPr="00573524" w:rsidRDefault="00595C1E" w:rsidP="00573524">
      <w:pPr>
        <w:spacing w:before="120" w:after="20"/>
        <w:jc w:val="both"/>
        <w:rPr>
          <w:rFonts w:ascii="Corbel" w:eastAsia="Corbel" w:hAnsi="Corbel" w:cs="Corbel"/>
          <w:i/>
          <w:iCs/>
          <w:rtl/>
        </w:rPr>
      </w:pPr>
      <w:r w:rsidRPr="00573524">
        <w:rPr>
          <w:rFonts w:ascii="Corbel" w:eastAsia="Corbel" w:hAnsi="Corbel" w:cs="Corbel"/>
          <w:b/>
          <w:bCs/>
          <w:lang w:val="en-MY"/>
        </w:rPr>
        <w:t>Table 1.</w:t>
      </w:r>
      <w:r w:rsidRPr="00573524">
        <w:rPr>
          <w:rFonts w:ascii="Corbel" w:eastAsia="Corbel" w:hAnsi="Corbel" w:cs="Corbel"/>
          <w:lang w:val="en-MY"/>
        </w:rPr>
        <w:t xml:space="preserve"> </w:t>
      </w:r>
      <w:r w:rsidR="00573524" w:rsidRPr="00573524">
        <w:rPr>
          <w:rFonts w:ascii="Corbel" w:eastAsia="Corbel" w:hAnsi="Corbel" w:cs="Corbel"/>
          <w:i/>
          <w:iCs/>
        </w:rPr>
        <w:t>Analysis of variance of the effects of salicylic acid and fertilizer on saffron flower characteristics</w:t>
      </w:r>
    </w:p>
    <w:tbl>
      <w:tblPr>
        <w:tblStyle w:val="TableGrid"/>
        <w:tblpPr w:leftFromText="180" w:rightFromText="180" w:vertAnchor="text" w:horzAnchor="margin" w:tblpY="-6"/>
        <w:bidiVisual/>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815"/>
        <w:gridCol w:w="1814"/>
        <w:gridCol w:w="1814"/>
        <w:gridCol w:w="1814"/>
        <w:gridCol w:w="1814"/>
      </w:tblGrid>
      <w:tr w:rsidR="00595C1E" w:rsidRPr="00F3367B" w14:paraId="16FD2916" w14:textId="77777777" w:rsidTr="00541A23">
        <w:tc>
          <w:tcPr>
            <w:tcW w:w="5000" w:type="pct"/>
            <w:gridSpan w:val="5"/>
            <w:tcBorders>
              <w:top w:val="single" w:sz="4" w:space="0" w:color="auto"/>
              <w:bottom w:val="nil"/>
            </w:tcBorders>
            <w:vAlign w:val="center"/>
            <w:hideMark/>
          </w:tcPr>
          <w:p w14:paraId="20F94C9F" w14:textId="77777777" w:rsidR="00595C1E" w:rsidRPr="00F3367B" w:rsidRDefault="00595C1E" w:rsidP="00F3367B">
            <w:pPr>
              <w:jc w:val="both"/>
              <w:rPr>
                <w:rFonts w:ascii="Corbel" w:eastAsia="Corbel" w:hAnsi="Corbel" w:cs="Corbel"/>
                <w:b/>
                <w:bCs/>
              </w:rPr>
            </w:pPr>
            <w:r w:rsidRPr="00F3367B">
              <w:rPr>
                <w:rFonts w:ascii="Corbel" w:eastAsia="Corbel" w:hAnsi="Corbel" w:cs="Corbel"/>
                <w:b/>
                <w:bCs/>
              </w:rPr>
              <w:t>Average of Squares</w:t>
            </w:r>
          </w:p>
        </w:tc>
      </w:tr>
      <w:tr w:rsidR="00595C1E" w:rsidRPr="00F3367B" w14:paraId="02337520" w14:textId="77777777" w:rsidTr="00541A23">
        <w:tc>
          <w:tcPr>
            <w:tcW w:w="1000" w:type="pct"/>
            <w:tcBorders>
              <w:top w:val="nil"/>
              <w:bottom w:val="single" w:sz="4" w:space="0" w:color="auto"/>
            </w:tcBorders>
            <w:vAlign w:val="center"/>
            <w:hideMark/>
          </w:tcPr>
          <w:p w14:paraId="091DE2C0" w14:textId="77777777" w:rsidR="00595C1E" w:rsidRPr="00F3367B" w:rsidRDefault="00595C1E" w:rsidP="00F3367B">
            <w:pPr>
              <w:jc w:val="both"/>
              <w:rPr>
                <w:rFonts w:ascii="Corbel" w:eastAsia="Corbel" w:hAnsi="Corbel" w:cs="Corbel"/>
                <w:b/>
                <w:bCs/>
                <w:rtl/>
                <w:lang w:bidi="fa-IR"/>
              </w:rPr>
            </w:pPr>
            <w:r w:rsidRPr="00F3367B">
              <w:rPr>
                <w:rFonts w:ascii="Corbel" w:eastAsia="Corbel" w:hAnsi="Corbel" w:cs="Corbel"/>
                <w:b/>
                <w:bCs/>
              </w:rPr>
              <w:t>Style length</w:t>
            </w:r>
          </w:p>
        </w:tc>
        <w:tc>
          <w:tcPr>
            <w:tcW w:w="1000" w:type="pct"/>
            <w:tcBorders>
              <w:top w:val="nil"/>
              <w:bottom w:val="single" w:sz="4" w:space="0" w:color="auto"/>
            </w:tcBorders>
            <w:vAlign w:val="center"/>
            <w:hideMark/>
          </w:tcPr>
          <w:p w14:paraId="5A90843D" w14:textId="77777777" w:rsidR="00595C1E" w:rsidRPr="00F3367B" w:rsidRDefault="00595C1E" w:rsidP="00F3367B">
            <w:pPr>
              <w:jc w:val="both"/>
              <w:rPr>
                <w:rFonts w:ascii="Corbel" w:eastAsia="Corbel" w:hAnsi="Corbel" w:cs="Corbel"/>
                <w:b/>
                <w:bCs/>
                <w:rtl/>
                <w:lang w:bidi="fa-IR"/>
              </w:rPr>
            </w:pPr>
            <w:r w:rsidRPr="00F3367B">
              <w:rPr>
                <w:rFonts w:ascii="Corbel" w:eastAsia="Corbel" w:hAnsi="Corbel" w:cs="Corbel"/>
                <w:b/>
                <w:bCs/>
              </w:rPr>
              <w:t>Stigma length</w:t>
            </w:r>
          </w:p>
        </w:tc>
        <w:tc>
          <w:tcPr>
            <w:tcW w:w="1000" w:type="pct"/>
            <w:tcBorders>
              <w:top w:val="nil"/>
              <w:bottom w:val="single" w:sz="4" w:space="0" w:color="auto"/>
            </w:tcBorders>
            <w:vAlign w:val="center"/>
            <w:hideMark/>
          </w:tcPr>
          <w:p w14:paraId="752E039B" w14:textId="77777777" w:rsidR="00595C1E" w:rsidRPr="00F3367B" w:rsidRDefault="00595C1E" w:rsidP="00F3367B">
            <w:pPr>
              <w:jc w:val="both"/>
              <w:rPr>
                <w:rFonts w:ascii="Corbel" w:eastAsia="Corbel" w:hAnsi="Corbel" w:cs="Corbel"/>
                <w:b/>
                <w:bCs/>
                <w:rtl/>
                <w:lang w:bidi="fa-IR"/>
              </w:rPr>
            </w:pPr>
            <w:r w:rsidRPr="00F3367B">
              <w:rPr>
                <w:rFonts w:ascii="Corbel" w:eastAsia="Corbel" w:hAnsi="Corbel" w:cs="Corbel"/>
                <w:b/>
                <w:bCs/>
              </w:rPr>
              <w:t>Number of flowers</w:t>
            </w:r>
          </w:p>
        </w:tc>
        <w:tc>
          <w:tcPr>
            <w:tcW w:w="1000" w:type="pct"/>
            <w:tcBorders>
              <w:top w:val="nil"/>
              <w:bottom w:val="single" w:sz="4" w:space="0" w:color="auto"/>
            </w:tcBorders>
            <w:vAlign w:val="center"/>
            <w:hideMark/>
          </w:tcPr>
          <w:p w14:paraId="014D3D49" w14:textId="77777777" w:rsidR="00595C1E" w:rsidRPr="00F3367B" w:rsidRDefault="00595C1E" w:rsidP="00F3367B">
            <w:pPr>
              <w:jc w:val="both"/>
              <w:rPr>
                <w:rFonts w:ascii="Corbel" w:eastAsia="Corbel" w:hAnsi="Corbel" w:cs="Corbel"/>
                <w:b/>
                <w:bCs/>
                <w:rtl/>
                <w:lang w:bidi="fa-IR"/>
              </w:rPr>
            </w:pPr>
            <w:r w:rsidRPr="00F3367B">
              <w:rPr>
                <w:rFonts w:ascii="Corbel" w:eastAsia="Corbel" w:hAnsi="Corbel" w:cs="Corbel"/>
                <w:b/>
                <w:bCs/>
              </w:rPr>
              <w:t>(df)</w:t>
            </w:r>
          </w:p>
        </w:tc>
        <w:tc>
          <w:tcPr>
            <w:tcW w:w="1000" w:type="pct"/>
            <w:tcBorders>
              <w:top w:val="nil"/>
              <w:bottom w:val="single" w:sz="4" w:space="0" w:color="auto"/>
            </w:tcBorders>
            <w:vAlign w:val="center"/>
            <w:hideMark/>
          </w:tcPr>
          <w:p w14:paraId="0B34C342" w14:textId="77777777" w:rsidR="00595C1E" w:rsidRPr="00F3367B" w:rsidRDefault="00595C1E" w:rsidP="00F3367B">
            <w:pPr>
              <w:jc w:val="both"/>
              <w:rPr>
                <w:rFonts w:ascii="Corbel" w:eastAsia="Corbel" w:hAnsi="Corbel" w:cs="Corbel"/>
                <w:b/>
                <w:bCs/>
                <w:rtl/>
                <w:lang w:bidi="fa-IR"/>
              </w:rPr>
            </w:pPr>
            <w:r w:rsidRPr="00F3367B">
              <w:rPr>
                <w:rFonts w:ascii="Corbel" w:eastAsia="Corbel" w:hAnsi="Corbel" w:cs="Corbel"/>
                <w:b/>
                <w:bCs/>
              </w:rPr>
              <w:t>S.O. V</w:t>
            </w:r>
          </w:p>
        </w:tc>
      </w:tr>
      <w:tr w:rsidR="00595C1E" w:rsidRPr="00F3367B" w14:paraId="64466EEB" w14:textId="77777777" w:rsidTr="00541A23">
        <w:tc>
          <w:tcPr>
            <w:tcW w:w="1000" w:type="pct"/>
            <w:tcBorders>
              <w:top w:val="single" w:sz="4" w:space="0" w:color="auto"/>
            </w:tcBorders>
            <w:vAlign w:val="center"/>
            <w:hideMark/>
          </w:tcPr>
          <w:p w14:paraId="0B2109CF" w14:textId="77777777" w:rsidR="00595C1E" w:rsidRPr="00F3367B" w:rsidRDefault="00595C1E" w:rsidP="00F3367B">
            <w:pPr>
              <w:jc w:val="both"/>
              <w:rPr>
                <w:rFonts w:ascii="Corbel" w:eastAsia="Corbel" w:hAnsi="Corbel" w:cs="Corbel"/>
                <w:vertAlign w:val="superscript"/>
                <w:rtl/>
                <w:lang w:bidi="fa-IR"/>
              </w:rPr>
            </w:pPr>
            <w:r w:rsidRPr="00F3367B">
              <w:rPr>
                <w:rFonts w:ascii="Corbel" w:eastAsia="Corbel" w:hAnsi="Corbel" w:cs="Corbel"/>
              </w:rPr>
              <w:t>2.40</w:t>
            </w:r>
            <w:r w:rsidRPr="00F3367B">
              <w:rPr>
                <w:rFonts w:ascii="Corbel" w:eastAsia="Corbel" w:hAnsi="Corbel" w:cs="Corbel"/>
                <w:vertAlign w:val="superscript"/>
              </w:rPr>
              <w:t>ns</w:t>
            </w:r>
          </w:p>
        </w:tc>
        <w:tc>
          <w:tcPr>
            <w:tcW w:w="1000" w:type="pct"/>
            <w:tcBorders>
              <w:top w:val="single" w:sz="4" w:space="0" w:color="auto"/>
            </w:tcBorders>
            <w:vAlign w:val="center"/>
            <w:hideMark/>
          </w:tcPr>
          <w:p w14:paraId="0D81F660" w14:textId="77777777" w:rsidR="00595C1E" w:rsidRPr="00F3367B" w:rsidRDefault="00595C1E" w:rsidP="00F3367B">
            <w:pPr>
              <w:jc w:val="both"/>
              <w:rPr>
                <w:rFonts w:ascii="Corbel" w:eastAsia="Corbel" w:hAnsi="Corbel" w:cs="Corbel"/>
                <w:vertAlign w:val="superscript"/>
              </w:rPr>
            </w:pPr>
            <w:r w:rsidRPr="00F3367B">
              <w:rPr>
                <w:rFonts w:ascii="Corbel" w:eastAsia="Corbel" w:hAnsi="Corbel" w:cs="Corbel"/>
              </w:rPr>
              <w:t>2.73</w:t>
            </w:r>
            <w:r w:rsidRPr="00F3367B">
              <w:rPr>
                <w:rFonts w:ascii="Corbel" w:eastAsia="Corbel" w:hAnsi="Corbel" w:cs="Corbel"/>
                <w:vertAlign w:val="superscript"/>
              </w:rPr>
              <w:t>ns</w:t>
            </w:r>
          </w:p>
        </w:tc>
        <w:tc>
          <w:tcPr>
            <w:tcW w:w="1000" w:type="pct"/>
            <w:tcBorders>
              <w:top w:val="single" w:sz="4" w:space="0" w:color="auto"/>
            </w:tcBorders>
            <w:vAlign w:val="center"/>
            <w:hideMark/>
          </w:tcPr>
          <w:p w14:paraId="4DD57B1F" w14:textId="77777777" w:rsidR="00595C1E" w:rsidRPr="00F3367B" w:rsidRDefault="00595C1E" w:rsidP="00F3367B">
            <w:pPr>
              <w:jc w:val="both"/>
              <w:rPr>
                <w:rFonts w:ascii="Corbel" w:eastAsia="Corbel" w:hAnsi="Corbel" w:cs="Corbel"/>
                <w:vertAlign w:val="superscript"/>
              </w:rPr>
            </w:pPr>
            <w:r w:rsidRPr="00F3367B">
              <w:rPr>
                <w:rFonts w:ascii="Corbel" w:eastAsia="Corbel" w:hAnsi="Corbel" w:cs="Corbel"/>
              </w:rPr>
              <w:t>913.73</w:t>
            </w:r>
            <w:r w:rsidRPr="00F3367B">
              <w:rPr>
                <w:rFonts w:ascii="Corbel" w:eastAsia="Corbel" w:hAnsi="Corbel" w:cs="Corbel"/>
                <w:vertAlign w:val="superscript"/>
              </w:rPr>
              <w:t>**</w:t>
            </w:r>
          </w:p>
        </w:tc>
        <w:tc>
          <w:tcPr>
            <w:tcW w:w="1000" w:type="pct"/>
            <w:tcBorders>
              <w:top w:val="single" w:sz="4" w:space="0" w:color="auto"/>
            </w:tcBorders>
            <w:vAlign w:val="center"/>
            <w:hideMark/>
          </w:tcPr>
          <w:p w14:paraId="11E13AB1" w14:textId="77777777" w:rsidR="00595C1E" w:rsidRPr="00F3367B" w:rsidRDefault="00595C1E" w:rsidP="00F3367B">
            <w:pPr>
              <w:jc w:val="both"/>
              <w:rPr>
                <w:rFonts w:ascii="Corbel" w:eastAsia="Corbel" w:hAnsi="Corbel" w:cs="Corbel"/>
                <w:vertAlign w:val="superscript"/>
              </w:rPr>
            </w:pPr>
            <w:r w:rsidRPr="00F3367B">
              <w:rPr>
                <w:rFonts w:ascii="Corbel" w:eastAsia="Corbel" w:hAnsi="Corbel" w:cs="Corbel"/>
              </w:rPr>
              <w:t>2</w:t>
            </w:r>
          </w:p>
        </w:tc>
        <w:tc>
          <w:tcPr>
            <w:tcW w:w="1000" w:type="pct"/>
            <w:tcBorders>
              <w:top w:val="single" w:sz="4" w:space="0" w:color="auto"/>
            </w:tcBorders>
            <w:vAlign w:val="center"/>
            <w:hideMark/>
          </w:tcPr>
          <w:p w14:paraId="08955765" w14:textId="77777777" w:rsidR="00595C1E" w:rsidRPr="00F3367B" w:rsidRDefault="00595C1E" w:rsidP="00F3367B">
            <w:pPr>
              <w:jc w:val="both"/>
              <w:rPr>
                <w:rFonts w:ascii="Corbel" w:eastAsia="Corbel" w:hAnsi="Corbel" w:cs="Corbel"/>
                <w:vertAlign w:val="superscript"/>
              </w:rPr>
            </w:pPr>
            <w:r w:rsidRPr="00F3367B">
              <w:rPr>
                <w:rFonts w:ascii="Corbel" w:eastAsia="Corbel" w:hAnsi="Corbel" w:cs="Corbel"/>
              </w:rPr>
              <w:t>Replication</w:t>
            </w:r>
          </w:p>
        </w:tc>
      </w:tr>
      <w:tr w:rsidR="00595C1E" w:rsidRPr="00F3367B" w14:paraId="47223AE8" w14:textId="77777777" w:rsidTr="00541A23">
        <w:tc>
          <w:tcPr>
            <w:tcW w:w="1000" w:type="pct"/>
            <w:vAlign w:val="center"/>
            <w:hideMark/>
          </w:tcPr>
          <w:p w14:paraId="7D1A142B" w14:textId="77777777" w:rsidR="00595C1E" w:rsidRPr="00F3367B" w:rsidRDefault="00595C1E" w:rsidP="00F3367B">
            <w:pPr>
              <w:jc w:val="both"/>
              <w:rPr>
                <w:rFonts w:ascii="Corbel" w:eastAsia="Corbel" w:hAnsi="Corbel" w:cs="Corbel"/>
                <w:vertAlign w:val="superscript"/>
              </w:rPr>
            </w:pPr>
            <w:r w:rsidRPr="00F3367B">
              <w:rPr>
                <w:rFonts w:ascii="Corbel" w:eastAsia="Corbel" w:hAnsi="Corbel" w:cs="Corbel"/>
              </w:rPr>
              <w:t>0.07</w:t>
            </w:r>
            <w:r w:rsidRPr="00F3367B">
              <w:rPr>
                <w:rFonts w:ascii="Corbel" w:eastAsia="Corbel" w:hAnsi="Corbel" w:cs="Corbel"/>
                <w:vertAlign w:val="superscript"/>
              </w:rPr>
              <w:t>ns</w:t>
            </w:r>
          </w:p>
        </w:tc>
        <w:tc>
          <w:tcPr>
            <w:tcW w:w="1000" w:type="pct"/>
            <w:vAlign w:val="center"/>
            <w:hideMark/>
          </w:tcPr>
          <w:p w14:paraId="6C84BDEA" w14:textId="77777777" w:rsidR="00595C1E" w:rsidRPr="00F3367B" w:rsidRDefault="00595C1E" w:rsidP="00F3367B">
            <w:pPr>
              <w:jc w:val="both"/>
              <w:rPr>
                <w:rFonts w:ascii="Corbel" w:eastAsia="Corbel" w:hAnsi="Corbel" w:cs="Corbel"/>
                <w:vertAlign w:val="superscript"/>
                <w:rtl/>
                <w:lang w:bidi="fa-IR"/>
              </w:rPr>
            </w:pPr>
            <w:r w:rsidRPr="00F3367B">
              <w:rPr>
                <w:rFonts w:ascii="Corbel" w:eastAsia="Corbel" w:hAnsi="Corbel" w:cs="Corbel"/>
              </w:rPr>
              <w:t>8.52</w:t>
            </w:r>
            <w:r w:rsidRPr="00F3367B">
              <w:rPr>
                <w:rFonts w:ascii="Corbel" w:eastAsia="Corbel" w:hAnsi="Corbel" w:cs="Corbel"/>
                <w:vertAlign w:val="superscript"/>
              </w:rPr>
              <w:t>ns</w:t>
            </w:r>
          </w:p>
        </w:tc>
        <w:tc>
          <w:tcPr>
            <w:tcW w:w="1000" w:type="pct"/>
            <w:vAlign w:val="center"/>
            <w:hideMark/>
          </w:tcPr>
          <w:p w14:paraId="3B76A36F" w14:textId="77777777" w:rsidR="00595C1E" w:rsidRPr="00F3367B" w:rsidRDefault="00595C1E" w:rsidP="00F3367B">
            <w:pPr>
              <w:jc w:val="both"/>
              <w:rPr>
                <w:rFonts w:ascii="Corbel" w:eastAsia="Corbel" w:hAnsi="Corbel" w:cs="Corbel"/>
                <w:vertAlign w:val="superscript"/>
              </w:rPr>
            </w:pPr>
            <w:r w:rsidRPr="00F3367B">
              <w:rPr>
                <w:rFonts w:ascii="Corbel" w:eastAsia="Corbel" w:hAnsi="Corbel" w:cs="Corbel"/>
              </w:rPr>
              <w:t>88.97</w:t>
            </w:r>
            <w:r w:rsidRPr="00F3367B">
              <w:rPr>
                <w:rFonts w:ascii="Corbel" w:eastAsia="Corbel" w:hAnsi="Corbel" w:cs="Corbel"/>
                <w:vertAlign w:val="superscript"/>
              </w:rPr>
              <w:t>ns</w:t>
            </w:r>
          </w:p>
        </w:tc>
        <w:tc>
          <w:tcPr>
            <w:tcW w:w="1000" w:type="pct"/>
            <w:vAlign w:val="center"/>
            <w:hideMark/>
          </w:tcPr>
          <w:p w14:paraId="5168A2AE" w14:textId="77777777" w:rsidR="00595C1E" w:rsidRPr="00F3367B" w:rsidRDefault="00595C1E" w:rsidP="00F3367B">
            <w:pPr>
              <w:jc w:val="both"/>
              <w:rPr>
                <w:rFonts w:ascii="Corbel" w:eastAsia="Corbel" w:hAnsi="Corbel" w:cs="Corbel"/>
                <w:vertAlign w:val="superscript"/>
              </w:rPr>
            </w:pPr>
            <w:r w:rsidRPr="00F3367B">
              <w:rPr>
                <w:rFonts w:ascii="Corbel" w:eastAsia="Corbel" w:hAnsi="Corbel" w:cs="Corbel"/>
              </w:rPr>
              <w:t>1</w:t>
            </w:r>
          </w:p>
        </w:tc>
        <w:tc>
          <w:tcPr>
            <w:tcW w:w="1000" w:type="pct"/>
            <w:vAlign w:val="center"/>
            <w:hideMark/>
          </w:tcPr>
          <w:p w14:paraId="3635C062" w14:textId="77777777" w:rsidR="00595C1E" w:rsidRPr="00F3367B" w:rsidRDefault="00595C1E" w:rsidP="00F3367B">
            <w:pPr>
              <w:jc w:val="both"/>
              <w:rPr>
                <w:rFonts w:ascii="Corbel" w:eastAsia="Corbel" w:hAnsi="Corbel" w:cs="Corbel"/>
                <w:vertAlign w:val="superscript"/>
              </w:rPr>
            </w:pPr>
            <w:r w:rsidRPr="00F3367B">
              <w:rPr>
                <w:rFonts w:ascii="Corbel" w:eastAsia="Corbel" w:hAnsi="Corbel" w:cs="Corbel"/>
              </w:rPr>
              <w:t>SA</w:t>
            </w:r>
          </w:p>
        </w:tc>
      </w:tr>
      <w:tr w:rsidR="00595C1E" w:rsidRPr="00F3367B" w14:paraId="44603A3F" w14:textId="77777777" w:rsidTr="00541A23">
        <w:tc>
          <w:tcPr>
            <w:tcW w:w="1000" w:type="pct"/>
            <w:vAlign w:val="center"/>
            <w:hideMark/>
          </w:tcPr>
          <w:p w14:paraId="073A9ED1" w14:textId="77777777" w:rsidR="00595C1E" w:rsidRPr="00F3367B" w:rsidRDefault="00595C1E" w:rsidP="00F3367B">
            <w:pPr>
              <w:jc w:val="both"/>
              <w:rPr>
                <w:rFonts w:ascii="Corbel" w:eastAsia="Corbel" w:hAnsi="Corbel" w:cs="Corbel"/>
                <w:vertAlign w:val="superscript"/>
                <w:rtl/>
                <w:lang w:bidi="fa-IR"/>
              </w:rPr>
            </w:pPr>
            <w:r w:rsidRPr="00F3367B">
              <w:rPr>
                <w:rFonts w:ascii="Corbel" w:eastAsia="Corbel" w:hAnsi="Corbel" w:cs="Corbel"/>
              </w:rPr>
              <w:t>2.31</w:t>
            </w:r>
            <w:r w:rsidRPr="00F3367B">
              <w:rPr>
                <w:rFonts w:ascii="Corbel" w:eastAsia="Corbel" w:hAnsi="Corbel" w:cs="Corbel"/>
                <w:vertAlign w:val="superscript"/>
              </w:rPr>
              <w:t>ns</w:t>
            </w:r>
          </w:p>
        </w:tc>
        <w:tc>
          <w:tcPr>
            <w:tcW w:w="1000" w:type="pct"/>
            <w:vAlign w:val="center"/>
            <w:hideMark/>
          </w:tcPr>
          <w:p w14:paraId="6EEB64CE" w14:textId="77777777" w:rsidR="00595C1E" w:rsidRPr="00F3367B" w:rsidRDefault="00595C1E" w:rsidP="00F3367B">
            <w:pPr>
              <w:jc w:val="both"/>
              <w:rPr>
                <w:rFonts w:ascii="Corbel" w:eastAsia="Corbel" w:hAnsi="Corbel" w:cs="Corbel"/>
                <w:vertAlign w:val="superscript"/>
                <w:rtl/>
                <w:lang w:bidi="fa-IR"/>
              </w:rPr>
            </w:pPr>
            <w:r w:rsidRPr="00F3367B">
              <w:rPr>
                <w:rFonts w:ascii="Corbel" w:eastAsia="Corbel" w:hAnsi="Corbel" w:cs="Corbel"/>
              </w:rPr>
              <w:t>2.02</w:t>
            </w:r>
            <w:r w:rsidRPr="00F3367B">
              <w:rPr>
                <w:rFonts w:ascii="Corbel" w:eastAsia="Corbel" w:hAnsi="Corbel" w:cs="Corbel"/>
                <w:vertAlign w:val="superscript"/>
              </w:rPr>
              <w:t>ns</w:t>
            </w:r>
          </w:p>
        </w:tc>
        <w:tc>
          <w:tcPr>
            <w:tcW w:w="1000" w:type="pct"/>
            <w:vAlign w:val="center"/>
            <w:hideMark/>
          </w:tcPr>
          <w:p w14:paraId="57872B78" w14:textId="77777777" w:rsidR="00595C1E" w:rsidRPr="00F3367B" w:rsidRDefault="00595C1E" w:rsidP="00F3367B">
            <w:pPr>
              <w:jc w:val="both"/>
              <w:rPr>
                <w:rFonts w:ascii="Corbel" w:eastAsia="Corbel" w:hAnsi="Corbel" w:cs="Corbel"/>
                <w:vertAlign w:val="superscript"/>
              </w:rPr>
            </w:pPr>
            <w:r w:rsidRPr="00F3367B">
              <w:rPr>
                <w:rFonts w:ascii="Corbel" w:eastAsia="Corbel" w:hAnsi="Corbel" w:cs="Corbel"/>
              </w:rPr>
              <w:t>152.18</w:t>
            </w:r>
            <w:r w:rsidRPr="00F3367B">
              <w:rPr>
                <w:rFonts w:ascii="Corbel" w:eastAsia="Corbel" w:hAnsi="Corbel" w:cs="Corbel"/>
                <w:vertAlign w:val="superscript"/>
              </w:rPr>
              <w:t>*</w:t>
            </w:r>
          </w:p>
        </w:tc>
        <w:tc>
          <w:tcPr>
            <w:tcW w:w="1000" w:type="pct"/>
            <w:vAlign w:val="center"/>
            <w:hideMark/>
          </w:tcPr>
          <w:p w14:paraId="779B8583" w14:textId="77777777" w:rsidR="00595C1E" w:rsidRPr="00F3367B" w:rsidRDefault="00595C1E" w:rsidP="00F3367B">
            <w:pPr>
              <w:jc w:val="both"/>
              <w:rPr>
                <w:rFonts w:ascii="Corbel" w:eastAsia="Corbel" w:hAnsi="Corbel" w:cs="Corbel"/>
                <w:vertAlign w:val="superscript"/>
              </w:rPr>
            </w:pPr>
            <w:r w:rsidRPr="00F3367B">
              <w:rPr>
                <w:rFonts w:ascii="Corbel" w:eastAsia="Corbel" w:hAnsi="Corbel" w:cs="Corbel"/>
              </w:rPr>
              <w:t>4</w:t>
            </w:r>
          </w:p>
        </w:tc>
        <w:tc>
          <w:tcPr>
            <w:tcW w:w="1000" w:type="pct"/>
            <w:vAlign w:val="center"/>
            <w:hideMark/>
          </w:tcPr>
          <w:p w14:paraId="245DFA83" w14:textId="77777777" w:rsidR="00595C1E" w:rsidRPr="00F3367B" w:rsidRDefault="00595C1E" w:rsidP="00F3367B">
            <w:pPr>
              <w:jc w:val="both"/>
              <w:rPr>
                <w:rFonts w:ascii="Corbel" w:eastAsia="Corbel" w:hAnsi="Corbel" w:cs="Corbel"/>
                <w:vertAlign w:val="superscript"/>
              </w:rPr>
            </w:pPr>
            <w:r w:rsidRPr="00F3367B">
              <w:rPr>
                <w:rFonts w:ascii="Corbel" w:eastAsia="Corbel" w:hAnsi="Corbel" w:cs="Corbel"/>
              </w:rPr>
              <w:t>Fertilizer</w:t>
            </w:r>
          </w:p>
        </w:tc>
      </w:tr>
      <w:tr w:rsidR="00595C1E" w:rsidRPr="00F3367B" w14:paraId="6589D072" w14:textId="77777777" w:rsidTr="00541A23">
        <w:tc>
          <w:tcPr>
            <w:tcW w:w="1000" w:type="pct"/>
            <w:vAlign w:val="center"/>
            <w:hideMark/>
          </w:tcPr>
          <w:p w14:paraId="3AA767BE" w14:textId="77777777" w:rsidR="00595C1E" w:rsidRPr="00F3367B" w:rsidRDefault="00595C1E" w:rsidP="00F3367B">
            <w:pPr>
              <w:jc w:val="both"/>
              <w:rPr>
                <w:rFonts w:ascii="Corbel" w:eastAsia="Corbel" w:hAnsi="Corbel" w:cs="Corbel"/>
                <w:vertAlign w:val="superscript"/>
                <w:rtl/>
                <w:lang w:bidi="fa-IR"/>
              </w:rPr>
            </w:pPr>
            <w:r w:rsidRPr="00F3367B">
              <w:rPr>
                <w:rFonts w:ascii="Corbel" w:eastAsia="Corbel" w:hAnsi="Corbel" w:cs="Corbel"/>
              </w:rPr>
              <w:t>0.08</w:t>
            </w:r>
            <w:r w:rsidRPr="00F3367B">
              <w:rPr>
                <w:rFonts w:ascii="Corbel" w:eastAsia="Corbel" w:hAnsi="Corbel" w:cs="Corbel"/>
                <w:vertAlign w:val="superscript"/>
              </w:rPr>
              <w:t>ns</w:t>
            </w:r>
          </w:p>
        </w:tc>
        <w:tc>
          <w:tcPr>
            <w:tcW w:w="1000" w:type="pct"/>
            <w:vAlign w:val="center"/>
            <w:hideMark/>
          </w:tcPr>
          <w:p w14:paraId="4343AA3B" w14:textId="77777777" w:rsidR="00595C1E" w:rsidRPr="00F3367B" w:rsidRDefault="00595C1E" w:rsidP="00F3367B">
            <w:pPr>
              <w:jc w:val="both"/>
              <w:rPr>
                <w:rFonts w:ascii="Corbel" w:eastAsia="Corbel" w:hAnsi="Corbel" w:cs="Corbel"/>
                <w:vertAlign w:val="superscript"/>
              </w:rPr>
            </w:pPr>
            <w:r w:rsidRPr="00F3367B">
              <w:rPr>
                <w:rFonts w:ascii="Corbel" w:eastAsia="Corbel" w:hAnsi="Corbel" w:cs="Corbel"/>
              </w:rPr>
              <w:t>3.68</w:t>
            </w:r>
            <w:r w:rsidRPr="00F3367B">
              <w:rPr>
                <w:rFonts w:ascii="Corbel" w:eastAsia="Corbel" w:hAnsi="Corbel" w:cs="Corbel"/>
                <w:vertAlign w:val="superscript"/>
              </w:rPr>
              <w:t>ns</w:t>
            </w:r>
          </w:p>
        </w:tc>
        <w:tc>
          <w:tcPr>
            <w:tcW w:w="1000" w:type="pct"/>
            <w:vAlign w:val="center"/>
            <w:hideMark/>
          </w:tcPr>
          <w:p w14:paraId="15E67AD8" w14:textId="77777777" w:rsidR="00595C1E" w:rsidRPr="00F3367B" w:rsidRDefault="00595C1E" w:rsidP="00F3367B">
            <w:pPr>
              <w:jc w:val="both"/>
              <w:rPr>
                <w:rFonts w:ascii="Corbel" w:eastAsia="Corbel" w:hAnsi="Corbel" w:cs="Corbel"/>
                <w:vertAlign w:val="superscript"/>
              </w:rPr>
            </w:pPr>
            <w:r w:rsidRPr="00F3367B">
              <w:rPr>
                <w:rFonts w:ascii="Corbel" w:eastAsia="Corbel" w:hAnsi="Corbel" w:cs="Corbel"/>
              </w:rPr>
              <w:t>117.16</w:t>
            </w:r>
            <w:r w:rsidRPr="00F3367B">
              <w:rPr>
                <w:rFonts w:ascii="Corbel" w:eastAsia="Corbel" w:hAnsi="Corbel" w:cs="Corbel"/>
                <w:vertAlign w:val="superscript"/>
              </w:rPr>
              <w:t>*</w:t>
            </w:r>
          </w:p>
        </w:tc>
        <w:tc>
          <w:tcPr>
            <w:tcW w:w="1000" w:type="pct"/>
            <w:vAlign w:val="center"/>
            <w:hideMark/>
          </w:tcPr>
          <w:p w14:paraId="4603690A" w14:textId="77777777" w:rsidR="00595C1E" w:rsidRPr="00F3367B" w:rsidRDefault="00595C1E" w:rsidP="00F3367B">
            <w:pPr>
              <w:jc w:val="both"/>
              <w:rPr>
                <w:rFonts w:ascii="Corbel" w:eastAsia="Corbel" w:hAnsi="Corbel" w:cs="Corbel"/>
                <w:vertAlign w:val="superscript"/>
              </w:rPr>
            </w:pPr>
            <w:r w:rsidRPr="00F3367B">
              <w:rPr>
                <w:rFonts w:ascii="Corbel" w:eastAsia="Corbel" w:hAnsi="Corbel" w:cs="Corbel"/>
              </w:rPr>
              <w:t>4</w:t>
            </w:r>
          </w:p>
        </w:tc>
        <w:tc>
          <w:tcPr>
            <w:tcW w:w="1000" w:type="pct"/>
            <w:vAlign w:val="center"/>
            <w:hideMark/>
          </w:tcPr>
          <w:p w14:paraId="0BE183CC" w14:textId="77777777" w:rsidR="00595C1E" w:rsidRPr="00F3367B" w:rsidRDefault="00595C1E" w:rsidP="00F3367B">
            <w:pPr>
              <w:jc w:val="both"/>
              <w:rPr>
                <w:rFonts w:ascii="Corbel" w:eastAsia="Corbel" w:hAnsi="Corbel" w:cs="Corbel"/>
                <w:vertAlign w:val="superscript"/>
              </w:rPr>
            </w:pPr>
            <w:r w:rsidRPr="00F3367B">
              <w:rPr>
                <w:rFonts w:ascii="Corbel" w:eastAsia="Corbel" w:hAnsi="Corbel" w:cs="Corbel"/>
              </w:rPr>
              <w:t>Fertilizer +SA</w:t>
            </w:r>
          </w:p>
        </w:tc>
      </w:tr>
      <w:tr w:rsidR="00595C1E" w:rsidRPr="00F3367B" w14:paraId="5B9C2A13" w14:textId="77777777" w:rsidTr="00541A23">
        <w:tc>
          <w:tcPr>
            <w:tcW w:w="1000" w:type="pct"/>
            <w:vAlign w:val="center"/>
            <w:hideMark/>
          </w:tcPr>
          <w:p w14:paraId="730E8D1D" w14:textId="77777777" w:rsidR="00595C1E" w:rsidRPr="00F3367B" w:rsidRDefault="00595C1E" w:rsidP="00F3367B">
            <w:pPr>
              <w:jc w:val="both"/>
              <w:rPr>
                <w:rFonts w:ascii="Corbel" w:eastAsia="Corbel" w:hAnsi="Corbel" w:cs="Corbel"/>
              </w:rPr>
            </w:pPr>
            <w:r w:rsidRPr="00F3367B">
              <w:rPr>
                <w:rFonts w:ascii="Corbel" w:eastAsia="Corbel" w:hAnsi="Corbel" w:cs="Corbel"/>
              </w:rPr>
              <w:t>1.0021</w:t>
            </w:r>
          </w:p>
        </w:tc>
        <w:tc>
          <w:tcPr>
            <w:tcW w:w="1000" w:type="pct"/>
            <w:vAlign w:val="center"/>
            <w:hideMark/>
          </w:tcPr>
          <w:p w14:paraId="10487A5D" w14:textId="77777777" w:rsidR="00595C1E" w:rsidRPr="00F3367B" w:rsidRDefault="00595C1E" w:rsidP="00F3367B">
            <w:pPr>
              <w:jc w:val="both"/>
              <w:rPr>
                <w:rFonts w:ascii="Corbel" w:eastAsia="Corbel" w:hAnsi="Corbel" w:cs="Corbel"/>
                <w:rtl/>
                <w:lang w:bidi="fa-IR"/>
              </w:rPr>
            </w:pPr>
            <w:r w:rsidRPr="00F3367B">
              <w:rPr>
                <w:rFonts w:ascii="Corbel" w:eastAsia="Corbel" w:hAnsi="Corbel" w:cs="Corbel"/>
              </w:rPr>
              <w:t>2.41</w:t>
            </w:r>
          </w:p>
        </w:tc>
        <w:tc>
          <w:tcPr>
            <w:tcW w:w="1000" w:type="pct"/>
            <w:vAlign w:val="center"/>
            <w:hideMark/>
          </w:tcPr>
          <w:p w14:paraId="478AF9C2" w14:textId="77777777" w:rsidR="00595C1E" w:rsidRPr="00F3367B" w:rsidRDefault="00595C1E" w:rsidP="00F3367B">
            <w:pPr>
              <w:jc w:val="both"/>
              <w:rPr>
                <w:rFonts w:ascii="Corbel" w:eastAsia="Corbel" w:hAnsi="Corbel" w:cs="Corbel"/>
                <w:vertAlign w:val="superscript"/>
                <w:rtl/>
                <w:lang w:bidi="fa-IR"/>
              </w:rPr>
            </w:pPr>
            <w:r w:rsidRPr="00F3367B">
              <w:rPr>
                <w:rFonts w:ascii="Corbel" w:eastAsia="Corbel" w:hAnsi="Corbel" w:cs="Corbel"/>
              </w:rPr>
              <w:t>42.29</w:t>
            </w:r>
          </w:p>
        </w:tc>
        <w:tc>
          <w:tcPr>
            <w:tcW w:w="1000" w:type="pct"/>
            <w:vAlign w:val="center"/>
            <w:hideMark/>
          </w:tcPr>
          <w:p w14:paraId="399C5541" w14:textId="77777777" w:rsidR="00595C1E" w:rsidRPr="00F3367B" w:rsidRDefault="00595C1E" w:rsidP="00F3367B">
            <w:pPr>
              <w:jc w:val="both"/>
              <w:rPr>
                <w:rFonts w:ascii="Corbel" w:eastAsia="Corbel" w:hAnsi="Corbel" w:cs="Corbel"/>
              </w:rPr>
            </w:pPr>
            <w:r w:rsidRPr="00F3367B">
              <w:rPr>
                <w:rFonts w:ascii="Corbel" w:eastAsia="Corbel" w:hAnsi="Corbel" w:cs="Corbel"/>
              </w:rPr>
              <w:t>18</w:t>
            </w:r>
          </w:p>
        </w:tc>
        <w:tc>
          <w:tcPr>
            <w:tcW w:w="1000" w:type="pct"/>
            <w:vAlign w:val="center"/>
            <w:hideMark/>
          </w:tcPr>
          <w:p w14:paraId="3D7F66EB" w14:textId="77777777" w:rsidR="00595C1E" w:rsidRPr="00F3367B" w:rsidRDefault="00595C1E" w:rsidP="00F3367B">
            <w:pPr>
              <w:jc w:val="both"/>
              <w:rPr>
                <w:rFonts w:ascii="Corbel" w:eastAsia="Corbel" w:hAnsi="Corbel" w:cs="Corbel"/>
                <w:rtl/>
                <w:lang w:bidi="fa-IR"/>
              </w:rPr>
            </w:pPr>
            <w:r w:rsidRPr="00F3367B">
              <w:rPr>
                <w:rFonts w:ascii="Corbel" w:eastAsia="Corbel" w:hAnsi="Corbel" w:cs="Corbel"/>
              </w:rPr>
              <w:t>Error</w:t>
            </w:r>
          </w:p>
        </w:tc>
      </w:tr>
      <w:tr w:rsidR="00595C1E" w:rsidRPr="00F3367B" w14:paraId="6D3CCAEA" w14:textId="77777777" w:rsidTr="00541A23">
        <w:tc>
          <w:tcPr>
            <w:tcW w:w="1000" w:type="pct"/>
            <w:vAlign w:val="center"/>
            <w:hideMark/>
          </w:tcPr>
          <w:p w14:paraId="1106F98A" w14:textId="77777777" w:rsidR="00595C1E" w:rsidRPr="00F3367B" w:rsidRDefault="00595C1E" w:rsidP="00F3367B">
            <w:pPr>
              <w:jc w:val="both"/>
              <w:rPr>
                <w:rFonts w:ascii="Corbel" w:eastAsia="Corbel" w:hAnsi="Corbel" w:cs="Corbel"/>
                <w:rtl/>
                <w:lang w:bidi="fa-IR"/>
              </w:rPr>
            </w:pPr>
            <w:r w:rsidRPr="00F3367B">
              <w:rPr>
                <w:rFonts w:ascii="Corbel" w:eastAsia="Corbel" w:hAnsi="Corbel" w:cs="Corbel"/>
              </w:rPr>
              <w:t>8.044</w:t>
            </w:r>
          </w:p>
        </w:tc>
        <w:tc>
          <w:tcPr>
            <w:tcW w:w="1000" w:type="pct"/>
            <w:vAlign w:val="center"/>
            <w:hideMark/>
          </w:tcPr>
          <w:p w14:paraId="539FE66B" w14:textId="77777777" w:rsidR="00595C1E" w:rsidRPr="00F3367B" w:rsidRDefault="00595C1E" w:rsidP="00F3367B">
            <w:pPr>
              <w:jc w:val="both"/>
              <w:rPr>
                <w:rFonts w:ascii="Corbel" w:eastAsia="Corbel" w:hAnsi="Corbel" w:cs="Corbel"/>
                <w:rtl/>
                <w:lang w:bidi="fa-IR"/>
              </w:rPr>
            </w:pPr>
            <w:r w:rsidRPr="00F3367B">
              <w:rPr>
                <w:rFonts w:ascii="Corbel" w:eastAsia="Corbel" w:hAnsi="Corbel" w:cs="Corbel"/>
              </w:rPr>
              <w:t>7.26</w:t>
            </w:r>
          </w:p>
        </w:tc>
        <w:tc>
          <w:tcPr>
            <w:tcW w:w="1000" w:type="pct"/>
            <w:vAlign w:val="center"/>
            <w:hideMark/>
          </w:tcPr>
          <w:p w14:paraId="3857750F" w14:textId="77777777" w:rsidR="00595C1E" w:rsidRPr="00F3367B" w:rsidRDefault="00595C1E" w:rsidP="00F3367B">
            <w:pPr>
              <w:jc w:val="both"/>
              <w:rPr>
                <w:rFonts w:ascii="Corbel" w:eastAsia="Corbel" w:hAnsi="Corbel" w:cs="Corbel"/>
                <w:rtl/>
                <w:lang w:bidi="fa-IR"/>
              </w:rPr>
            </w:pPr>
            <w:r w:rsidRPr="00F3367B">
              <w:rPr>
                <w:rFonts w:ascii="Corbel" w:eastAsia="Corbel" w:hAnsi="Corbel" w:cs="Corbel"/>
              </w:rPr>
              <w:t>13.31</w:t>
            </w:r>
          </w:p>
        </w:tc>
        <w:tc>
          <w:tcPr>
            <w:tcW w:w="1000" w:type="pct"/>
            <w:vAlign w:val="center"/>
            <w:hideMark/>
          </w:tcPr>
          <w:p w14:paraId="0E32804B" w14:textId="77777777" w:rsidR="00595C1E" w:rsidRPr="00F3367B" w:rsidRDefault="00595C1E" w:rsidP="00F3367B">
            <w:pPr>
              <w:jc w:val="both"/>
              <w:rPr>
                <w:rFonts w:ascii="Corbel" w:eastAsia="Corbel" w:hAnsi="Corbel" w:cs="Corbel"/>
                <w:rtl/>
                <w:lang w:bidi="fa-IR"/>
              </w:rPr>
            </w:pPr>
            <w:r w:rsidRPr="00F3367B">
              <w:rPr>
                <w:rFonts w:ascii="Corbel" w:eastAsia="Corbel" w:hAnsi="Corbel" w:cs="Corbel"/>
              </w:rPr>
              <w:t>0</w:t>
            </w:r>
          </w:p>
        </w:tc>
        <w:tc>
          <w:tcPr>
            <w:tcW w:w="1000" w:type="pct"/>
            <w:vAlign w:val="center"/>
            <w:hideMark/>
          </w:tcPr>
          <w:p w14:paraId="4270676E" w14:textId="77777777" w:rsidR="00595C1E" w:rsidRPr="00F3367B" w:rsidRDefault="00595C1E" w:rsidP="00F3367B">
            <w:pPr>
              <w:jc w:val="both"/>
              <w:rPr>
                <w:rFonts w:ascii="Corbel" w:eastAsia="Corbel" w:hAnsi="Corbel" w:cs="Corbel"/>
                <w:rtl/>
                <w:lang w:bidi="fa-IR"/>
              </w:rPr>
            </w:pPr>
            <w:r w:rsidRPr="00F3367B">
              <w:rPr>
                <w:rFonts w:ascii="Corbel" w:eastAsia="Corbel" w:hAnsi="Corbel" w:cs="Corbel"/>
              </w:rPr>
              <w:t>C.V %</w:t>
            </w:r>
          </w:p>
        </w:tc>
      </w:tr>
    </w:tbl>
    <w:p w14:paraId="046F53A7" w14:textId="77777777" w:rsidR="002E54A3" w:rsidRDefault="00595C1E" w:rsidP="002E54A3">
      <w:pPr>
        <w:spacing w:line="276" w:lineRule="auto"/>
        <w:jc w:val="both"/>
        <w:rPr>
          <w:rFonts w:ascii="Corbel" w:eastAsia="Corbel" w:hAnsi="Corbel" w:cs="Corbel"/>
          <w:bCs/>
          <w:i/>
          <w:iCs/>
          <w:lang w:val="en-MY"/>
        </w:rPr>
      </w:pPr>
      <w:r w:rsidRPr="00702F29">
        <w:rPr>
          <w:rFonts w:ascii="Corbel" w:eastAsia="Corbel" w:hAnsi="Corbel" w:cs="Corbel"/>
          <w:b/>
          <w:bCs/>
          <w:i/>
          <w:iCs/>
          <w:lang w:val="en-MY"/>
        </w:rPr>
        <w:t>**, *</w:t>
      </w:r>
      <w:r w:rsidRPr="00702F29">
        <w:rPr>
          <w:rFonts w:ascii="Corbel" w:eastAsia="Corbel" w:hAnsi="Corbel" w:cs="Corbel"/>
          <w:bCs/>
          <w:i/>
          <w:iCs/>
          <w:lang w:val="en-MY"/>
        </w:rPr>
        <w:t>And ns indicate significance levels of 1%, 5%, and no signi</w:t>
      </w:r>
      <w:r w:rsidR="00573524" w:rsidRPr="00702F29">
        <w:rPr>
          <w:rFonts w:ascii="Corbel" w:eastAsia="Corbel" w:hAnsi="Corbel" w:cs="Corbel"/>
          <w:bCs/>
          <w:i/>
          <w:iCs/>
          <w:lang w:val="en-MY"/>
        </w:rPr>
        <w:t>ficant difference, respectively</w:t>
      </w:r>
      <w:r w:rsidR="002E54A3">
        <w:rPr>
          <w:rFonts w:ascii="Corbel" w:eastAsia="Corbel" w:hAnsi="Corbel" w:cs="Corbel"/>
          <w:bCs/>
          <w:i/>
          <w:iCs/>
          <w:lang w:val="en-MY"/>
        </w:rPr>
        <w:t xml:space="preserve">. </w:t>
      </w:r>
    </w:p>
    <w:p w14:paraId="75F41E24" w14:textId="1AB883E6" w:rsidR="00595C1E" w:rsidRPr="002E54A3" w:rsidRDefault="00595C1E" w:rsidP="002E54A3">
      <w:pPr>
        <w:spacing w:line="276" w:lineRule="auto"/>
        <w:ind w:firstLine="284"/>
        <w:jc w:val="both"/>
        <w:rPr>
          <w:rFonts w:ascii="Corbel" w:eastAsia="Corbel" w:hAnsi="Corbel" w:cs="Corbel"/>
          <w:bCs/>
          <w:i/>
          <w:iCs/>
          <w:rtl/>
          <w:lang w:val="en-MY"/>
        </w:rPr>
      </w:pPr>
      <w:r w:rsidRPr="00595C1E">
        <w:rPr>
          <w:rFonts w:ascii="Corbel" w:eastAsia="Corbel" w:hAnsi="Corbel" w:cs="Corbel"/>
          <w:sz w:val="24"/>
          <w:szCs w:val="24"/>
        </w:rPr>
        <w:lastRenderedPageBreak/>
        <w:t>The lack of a significant effect of foliar spraying treatments could be due to the waxy structure of saffron leaves, which may prevent sufficient absorption of the tested solutions (Jabbari, 2016). The mean comparison of the simple effect of fertilizer on the number of flowers revealed that the highest flower count (54.76 per square meter) was obtained from the application of Saffron Magic, which did not significantly differ from the complete fertilizer treatment. Meanwhile, the number of flowers per square meter in the humic acid + Saffron Magic and humic acid + complete fertilizer treatments did not significantly differ from each other and, along with the control treatment, were placed in the lowest statistical group (Table</w:t>
      </w:r>
      <w:r w:rsidR="002F29A7">
        <w:rPr>
          <w:rFonts w:ascii="Corbel" w:eastAsia="Corbel" w:hAnsi="Corbel" w:cs="Corbel"/>
          <w:sz w:val="24"/>
          <w:szCs w:val="24"/>
        </w:rPr>
        <w:t>-2</w:t>
      </w:r>
      <w:r w:rsidR="00541A23">
        <w:rPr>
          <w:rFonts w:ascii="Corbel" w:eastAsia="Corbel" w:hAnsi="Corbel" w:cs="Corbel"/>
          <w:sz w:val="24"/>
          <w:szCs w:val="24"/>
        </w:rPr>
        <w:t>).</w:t>
      </w:r>
    </w:p>
    <w:p w14:paraId="313552D9" w14:textId="65E83088" w:rsidR="00595C1E" w:rsidRPr="00573524" w:rsidRDefault="00573524" w:rsidP="00573524">
      <w:pPr>
        <w:spacing w:before="120"/>
        <w:jc w:val="both"/>
        <w:rPr>
          <w:rFonts w:ascii="Corbel" w:eastAsia="Corbel" w:hAnsi="Corbel" w:cs="Corbel"/>
          <w:rtl/>
        </w:rPr>
      </w:pPr>
      <w:r>
        <w:rPr>
          <w:rFonts w:ascii="Corbel" w:eastAsia="Corbel" w:hAnsi="Corbel" w:cs="Corbel"/>
          <w:b/>
          <w:lang w:val="en-MY"/>
        </w:rPr>
        <w:t>Table 2</w:t>
      </w:r>
      <w:r w:rsidR="00595C1E" w:rsidRPr="00573524">
        <w:rPr>
          <w:rFonts w:ascii="Corbel" w:eastAsia="Corbel" w:hAnsi="Corbel" w:cs="Corbel"/>
          <w:b/>
          <w:lang w:val="en-MY"/>
        </w:rPr>
        <w:t>.</w:t>
      </w:r>
      <w:r w:rsidR="00595C1E" w:rsidRPr="00573524">
        <w:rPr>
          <w:rFonts w:ascii="Corbel" w:eastAsia="Corbel" w:hAnsi="Corbel" w:cs="Corbel"/>
          <w:lang w:val="en-MY"/>
        </w:rPr>
        <w:t xml:space="preserve"> </w:t>
      </w:r>
      <w:r w:rsidR="00595C1E" w:rsidRPr="00702F29">
        <w:rPr>
          <w:rFonts w:ascii="Corbel" w:eastAsia="Corbel" w:hAnsi="Corbel" w:cs="Corbel"/>
          <w:i/>
          <w:iCs/>
          <w:lang w:val="en-MY"/>
        </w:rPr>
        <w:t>Comparison of the mean effects of different fertilizers on the performance and some characteristics of saffron flowers</w:t>
      </w:r>
    </w:p>
    <w:tbl>
      <w:tblPr>
        <w:tblStyle w:val="TableGrid"/>
        <w:bidiVisual/>
        <w:tblW w:w="5000" w:type="pct"/>
        <w:tblLook w:val="04A0" w:firstRow="1" w:lastRow="0" w:firstColumn="1" w:lastColumn="0" w:noHBand="0" w:noVBand="1"/>
      </w:tblPr>
      <w:tblGrid>
        <w:gridCol w:w="2015"/>
        <w:gridCol w:w="1774"/>
        <w:gridCol w:w="1518"/>
        <w:gridCol w:w="3764"/>
      </w:tblGrid>
      <w:tr w:rsidR="00595C1E" w:rsidRPr="00595C1E" w14:paraId="1243EC37" w14:textId="77777777" w:rsidTr="00573524">
        <w:tc>
          <w:tcPr>
            <w:tcW w:w="1110" w:type="pct"/>
            <w:tcBorders>
              <w:top w:val="single" w:sz="4" w:space="0" w:color="auto"/>
              <w:left w:val="nil"/>
              <w:bottom w:val="single" w:sz="4" w:space="0" w:color="auto"/>
              <w:right w:val="nil"/>
            </w:tcBorders>
            <w:hideMark/>
          </w:tcPr>
          <w:p w14:paraId="65B82DC4" w14:textId="77777777" w:rsidR="00595C1E" w:rsidRPr="002E54A3" w:rsidRDefault="00595C1E" w:rsidP="00573524">
            <w:pPr>
              <w:jc w:val="both"/>
              <w:rPr>
                <w:rFonts w:ascii="Corbel" w:eastAsia="Corbel" w:hAnsi="Corbel" w:cs="Corbel"/>
                <w:b/>
                <w:bCs/>
              </w:rPr>
            </w:pPr>
            <w:r w:rsidRPr="002E54A3">
              <w:rPr>
                <w:rFonts w:ascii="Corbel" w:eastAsia="Corbel" w:hAnsi="Corbel" w:cs="Corbel"/>
                <w:b/>
                <w:bCs/>
              </w:rPr>
              <w:t>Style length(mm)</w:t>
            </w:r>
          </w:p>
        </w:tc>
        <w:tc>
          <w:tcPr>
            <w:tcW w:w="978" w:type="pct"/>
            <w:tcBorders>
              <w:top w:val="single" w:sz="4" w:space="0" w:color="auto"/>
              <w:left w:val="nil"/>
              <w:bottom w:val="single" w:sz="4" w:space="0" w:color="auto"/>
              <w:right w:val="nil"/>
            </w:tcBorders>
            <w:hideMark/>
          </w:tcPr>
          <w:p w14:paraId="65C0975C" w14:textId="77777777" w:rsidR="00595C1E" w:rsidRPr="002E54A3" w:rsidRDefault="00595C1E" w:rsidP="00573524">
            <w:pPr>
              <w:jc w:val="both"/>
              <w:rPr>
                <w:rFonts w:ascii="Corbel" w:eastAsia="Corbel" w:hAnsi="Corbel" w:cs="Corbel"/>
                <w:b/>
                <w:bCs/>
                <w:rtl/>
                <w:lang w:bidi="fa-IR"/>
              </w:rPr>
            </w:pPr>
            <w:r w:rsidRPr="002E54A3">
              <w:rPr>
                <w:rFonts w:ascii="Corbel" w:eastAsia="Corbel" w:hAnsi="Corbel" w:cs="Corbel"/>
                <w:b/>
                <w:bCs/>
              </w:rPr>
              <w:t>Stigma length(mm)</w:t>
            </w:r>
          </w:p>
        </w:tc>
        <w:tc>
          <w:tcPr>
            <w:tcW w:w="837" w:type="pct"/>
            <w:tcBorders>
              <w:top w:val="single" w:sz="4" w:space="0" w:color="auto"/>
              <w:left w:val="nil"/>
              <w:bottom w:val="single" w:sz="4" w:space="0" w:color="auto"/>
              <w:right w:val="nil"/>
            </w:tcBorders>
            <w:hideMark/>
          </w:tcPr>
          <w:p w14:paraId="287B987D" w14:textId="77777777" w:rsidR="00595C1E" w:rsidRPr="002E54A3" w:rsidRDefault="00595C1E" w:rsidP="00573524">
            <w:pPr>
              <w:jc w:val="both"/>
              <w:rPr>
                <w:rFonts w:ascii="Corbel" w:eastAsia="Corbel" w:hAnsi="Corbel" w:cs="Corbel"/>
                <w:b/>
                <w:bCs/>
                <w:rtl/>
                <w:lang w:bidi="fa-IR"/>
              </w:rPr>
            </w:pPr>
            <w:r w:rsidRPr="002E54A3">
              <w:rPr>
                <w:rFonts w:ascii="Corbel" w:eastAsia="Corbel" w:hAnsi="Corbel" w:cs="Corbel"/>
                <w:b/>
                <w:bCs/>
              </w:rPr>
              <w:t>Number of flower(m</w:t>
            </w:r>
            <w:r w:rsidRPr="002E54A3">
              <w:rPr>
                <w:rFonts w:ascii="Corbel" w:eastAsia="Corbel" w:hAnsi="Corbel" w:cs="Corbel"/>
                <w:b/>
                <w:bCs/>
                <w:vertAlign w:val="superscript"/>
              </w:rPr>
              <w:t>2</w:t>
            </w:r>
            <w:r w:rsidRPr="002E54A3">
              <w:rPr>
                <w:rFonts w:ascii="Corbel" w:eastAsia="Corbel" w:hAnsi="Corbel" w:cs="Corbel"/>
                <w:b/>
                <w:bCs/>
              </w:rPr>
              <w:t>)</w:t>
            </w:r>
          </w:p>
        </w:tc>
        <w:tc>
          <w:tcPr>
            <w:tcW w:w="2075" w:type="pct"/>
            <w:tcBorders>
              <w:top w:val="single" w:sz="4" w:space="0" w:color="auto"/>
              <w:left w:val="nil"/>
              <w:bottom w:val="single" w:sz="4" w:space="0" w:color="auto"/>
              <w:right w:val="nil"/>
            </w:tcBorders>
            <w:hideMark/>
          </w:tcPr>
          <w:p w14:paraId="2895B4C0" w14:textId="77777777" w:rsidR="00595C1E" w:rsidRPr="002E54A3" w:rsidRDefault="00595C1E" w:rsidP="00573524">
            <w:pPr>
              <w:jc w:val="both"/>
              <w:rPr>
                <w:rFonts w:ascii="Corbel" w:eastAsia="Corbel" w:hAnsi="Corbel" w:cs="Corbel"/>
                <w:b/>
                <w:bCs/>
                <w:rtl/>
                <w:lang w:bidi="fa-IR"/>
              </w:rPr>
            </w:pPr>
            <w:r w:rsidRPr="002E54A3">
              <w:rPr>
                <w:rFonts w:ascii="Corbel" w:eastAsia="Corbel" w:hAnsi="Corbel" w:cs="Corbel"/>
                <w:b/>
                <w:bCs/>
              </w:rPr>
              <w:t>Fertilizer level</w:t>
            </w:r>
          </w:p>
        </w:tc>
      </w:tr>
      <w:tr w:rsidR="00595C1E" w:rsidRPr="00595C1E" w14:paraId="43F6A0FD" w14:textId="77777777" w:rsidTr="00573524">
        <w:tc>
          <w:tcPr>
            <w:tcW w:w="1110" w:type="pct"/>
            <w:tcBorders>
              <w:top w:val="single" w:sz="4" w:space="0" w:color="auto"/>
              <w:left w:val="nil"/>
              <w:bottom w:val="nil"/>
              <w:right w:val="nil"/>
            </w:tcBorders>
            <w:hideMark/>
          </w:tcPr>
          <w:p w14:paraId="52C9B1E0" w14:textId="77777777" w:rsidR="00595C1E" w:rsidRPr="002E54A3" w:rsidRDefault="00595C1E" w:rsidP="00573524">
            <w:pPr>
              <w:jc w:val="both"/>
              <w:rPr>
                <w:rFonts w:ascii="Corbel" w:eastAsia="Corbel" w:hAnsi="Corbel" w:cs="Corbel"/>
                <w:vertAlign w:val="superscript"/>
                <w:rtl/>
                <w:lang w:bidi="fa-IR"/>
              </w:rPr>
            </w:pPr>
            <w:r w:rsidRPr="002E54A3">
              <w:rPr>
                <w:rFonts w:ascii="Corbel" w:eastAsia="Corbel" w:hAnsi="Corbel" w:cs="Corbel"/>
              </w:rPr>
              <w:t>11.63</w:t>
            </w:r>
            <w:r w:rsidRPr="002E54A3">
              <w:rPr>
                <w:rFonts w:ascii="Corbel" w:eastAsia="Corbel" w:hAnsi="Corbel" w:cs="Corbel"/>
                <w:vertAlign w:val="superscript"/>
              </w:rPr>
              <w:t>b</w:t>
            </w:r>
          </w:p>
        </w:tc>
        <w:tc>
          <w:tcPr>
            <w:tcW w:w="978" w:type="pct"/>
            <w:tcBorders>
              <w:top w:val="single" w:sz="4" w:space="0" w:color="auto"/>
              <w:left w:val="nil"/>
              <w:bottom w:val="nil"/>
              <w:right w:val="nil"/>
            </w:tcBorders>
            <w:hideMark/>
          </w:tcPr>
          <w:p w14:paraId="1EB9CB8C" w14:textId="77777777" w:rsidR="00595C1E" w:rsidRPr="002E54A3" w:rsidRDefault="00595C1E" w:rsidP="00573524">
            <w:pPr>
              <w:jc w:val="both"/>
              <w:rPr>
                <w:rFonts w:ascii="Corbel" w:eastAsia="Corbel" w:hAnsi="Corbel" w:cs="Corbel"/>
                <w:rtl/>
                <w:lang w:bidi="fa-IR"/>
              </w:rPr>
            </w:pPr>
            <w:r w:rsidRPr="002E54A3">
              <w:rPr>
                <w:rFonts w:ascii="Corbel" w:eastAsia="Corbel" w:hAnsi="Corbel" w:cs="Corbel"/>
              </w:rPr>
              <w:t>21.7</w:t>
            </w:r>
            <w:r w:rsidRPr="002E54A3">
              <w:rPr>
                <w:rFonts w:ascii="Corbel" w:eastAsia="Corbel" w:hAnsi="Corbel" w:cs="Corbel"/>
                <w:vertAlign w:val="superscript"/>
              </w:rPr>
              <w:t>a</w:t>
            </w:r>
          </w:p>
        </w:tc>
        <w:tc>
          <w:tcPr>
            <w:tcW w:w="837" w:type="pct"/>
            <w:tcBorders>
              <w:top w:val="single" w:sz="4" w:space="0" w:color="auto"/>
              <w:left w:val="nil"/>
              <w:bottom w:val="nil"/>
              <w:right w:val="nil"/>
            </w:tcBorders>
            <w:hideMark/>
          </w:tcPr>
          <w:p w14:paraId="58C28649" w14:textId="77777777" w:rsidR="00595C1E" w:rsidRPr="002E54A3" w:rsidRDefault="00595C1E" w:rsidP="00573524">
            <w:pPr>
              <w:jc w:val="both"/>
              <w:rPr>
                <w:rFonts w:ascii="Corbel" w:eastAsia="Corbel" w:hAnsi="Corbel" w:cs="Corbel"/>
              </w:rPr>
            </w:pPr>
            <w:r w:rsidRPr="002E54A3">
              <w:rPr>
                <w:rFonts w:ascii="Corbel" w:eastAsia="Corbel" w:hAnsi="Corbel" w:cs="Corbel"/>
              </w:rPr>
              <w:t>44.49</w:t>
            </w:r>
            <w:r w:rsidRPr="002E54A3">
              <w:rPr>
                <w:rFonts w:ascii="Corbel" w:eastAsia="Corbel" w:hAnsi="Corbel" w:cs="Corbel"/>
                <w:vertAlign w:val="superscript"/>
              </w:rPr>
              <w:t>c</w:t>
            </w:r>
          </w:p>
        </w:tc>
        <w:tc>
          <w:tcPr>
            <w:tcW w:w="2075" w:type="pct"/>
            <w:tcBorders>
              <w:top w:val="single" w:sz="4" w:space="0" w:color="auto"/>
              <w:left w:val="nil"/>
              <w:bottom w:val="nil"/>
              <w:right w:val="nil"/>
            </w:tcBorders>
            <w:hideMark/>
          </w:tcPr>
          <w:p w14:paraId="39A682D9" w14:textId="77777777" w:rsidR="00595C1E" w:rsidRPr="002E54A3" w:rsidRDefault="00595C1E" w:rsidP="00573524">
            <w:pPr>
              <w:jc w:val="both"/>
              <w:rPr>
                <w:rFonts w:ascii="Corbel" w:eastAsia="Corbel" w:hAnsi="Corbel" w:cs="Corbel"/>
                <w:vertAlign w:val="superscript"/>
              </w:rPr>
            </w:pPr>
            <w:r w:rsidRPr="002E54A3">
              <w:rPr>
                <w:rFonts w:ascii="Corbel" w:eastAsia="Corbel" w:hAnsi="Corbel" w:cs="Corbel"/>
              </w:rPr>
              <w:t xml:space="preserve">Fertilizer without control </w:t>
            </w:r>
          </w:p>
        </w:tc>
      </w:tr>
      <w:tr w:rsidR="00595C1E" w:rsidRPr="00595C1E" w14:paraId="36049EDB" w14:textId="77777777" w:rsidTr="00573524">
        <w:tc>
          <w:tcPr>
            <w:tcW w:w="1110" w:type="pct"/>
            <w:tcBorders>
              <w:top w:val="nil"/>
              <w:left w:val="nil"/>
              <w:bottom w:val="nil"/>
              <w:right w:val="nil"/>
            </w:tcBorders>
            <w:hideMark/>
          </w:tcPr>
          <w:p w14:paraId="678AE1CD" w14:textId="77777777" w:rsidR="00595C1E" w:rsidRPr="002E54A3" w:rsidRDefault="00595C1E" w:rsidP="00573524">
            <w:pPr>
              <w:jc w:val="both"/>
              <w:rPr>
                <w:rFonts w:ascii="Corbel" w:eastAsia="Corbel" w:hAnsi="Corbel" w:cs="Corbel"/>
                <w:vertAlign w:val="superscript"/>
              </w:rPr>
            </w:pPr>
            <w:r w:rsidRPr="002E54A3">
              <w:rPr>
                <w:rFonts w:ascii="Corbel" w:eastAsia="Corbel" w:hAnsi="Corbel" w:cs="Corbel"/>
              </w:rPr>
              <w:t>11.49</w:t>
            </w:r>
            <w:r w:rsidRPr="002E54A3">
              <w:rPr>
                <w:rFonts w:ascii="Corbel" w:eastAsia="Corbel" w:hAnsi="Corbel" w:cs="Corbel"/>
                <w:vertAlign w:val="superscript"/>
              </w:rPr>
              <w:t>ab</w:t>
            </w:r>
          </w:p>
        </w:tc>
        <w:tc>
          <w:tcPr>
            <w:tcW w:w="978" w:type="pct"/>
            <w:tcBorders>
              <w:top w:val="nil"/>
              <w:left w:val="nil"/>
              <w:bottom w:val="nil"/>
              <w:right w:val="nil"/>
            </w:tcBorders>
            <w:hideMark/>
          </w:tcPr>
          <w:p w14:paraId="560551C9" w14:textId="77777777" w:rsidR="00595C1E" w:rsidRPr="002E54A3" w:rsidRDefault="00595C1E" w:rsidP="00573524">
            <w:pPr>
              <w:jc w:val="both"/>
              <w:rPr>
                <w:rFonts w:ascii="Corbel" w:eastAsia="Corbel" w:hAnsi="Corbel" w:cs="Corbel"/>
                <w:vertAlign w:val="superscript"/>
                <w:rtl/>
                <w:lang w:bidi="fa-IR"/>
              </w:rPr>
            </w:pPr>
            <w:r w:rsidRPr="002E54A3">
              <w:rPr>
                <w:rFonts w:ascii="Corbel" w:eastAsia="Corbel" w:hAnsi="Corbel" w:cs="Corbel"/>
              </w:rPr>
              <w:t>20.21</w:t>
            </w:r>
            <w:r w:rsidRPr="002E54A3">
              <w:rPr>
                <w:rFonts w:ascii="Corbel" w:eastAsia="Corbel" w:hAnsi="Corbel" w:cs="Corbel"/>
                <w:vertAlign w:val="superscript"/>
              </w:rPr>
              <w:t>a</w:t>
            </w:r>
          </w:p>
        </w:tc>
        <w:tc>
          <w:tcPr>
            <w:tcW w:w="837" w:type="pct"/>
            <w:tcBorders>
              <w:top w:val="nil"/>
              <w:left w:val="nil"/>
              <w:bottom w:val="nil"/>
              <w:right w:val="nil"/>
            </w:tcBorders>
            <w:hideMark/>
          </w:tcPr>
          <w:p w14:paraId="251F5D78" w14:textId="77777777" w:rsidR="00595C1E" w:rsidRPr="002E54A3" w:rsidRDefault="00595C1E" w:rsidP="00573524">
            <w:pPr>
              <w:jc w:val="both"/>
              <w:rPr>
                <w:rFonts w:ascii="Corbel" w:eastAsia="Corbel" w:hAnsi="Corbel" w:cs="Corbel"/>
                <w:vertAlign w:val="superscript"/>
              </w:rPr>
            </w:pPr>
            <w:r w:rsidRPr="002E54A3">
              <w:rPr>
                <w:rFonts w:ascii="Corbel" w:eastAsia="Corbel" w:hAnsi="Corbel" w:cs="Corbel"/>
              </w:rPr>
              <w:t>54.76</w:t>
            </w:r>
            <w:r w:rsidRPr="002E54A3">
              <w:rPr>
                <w:rFonts w:ascii="Corbel" w:eastAsia="Corbel" w:hAnsi="Corbel" w:cs="Corbel"/>
                <w:vertAlign w:val="superscript"/>
              </w:rPr>
              <w:t>a</w:t>
            </w:r>
          </w:p>
        </w:tc>
        <w:tc>
          <w:tcPr>
            <w:tcW w:w="2075" w:type="pct"/>
            <w:tcBorders>
              <w:top w:val="nil"/>
              <w:left w:val="nil"/>
              <w:bottom w:val="nil"/>
              <w:right w:val="nil"/>
            </w:tcBorders>
            <w:hideMark/>
          </w:tcPr>
          <w:p w14:paraId="3F518914" w14:textId="77777777" w:rsidR="00595C1E" w:rsidRPr="002E54A3" w:rsidRDefault="00595C1E" w:rsidP="00573524">
            <w:pPr>
              <w:jc w:val="both"/>
              <w:rPr>
                <w:rFonts w:ascii="Corbel" w:eastAsia="Corbel" w:hAnsi="Corbel" w:cs="Corbel"/>
                <w:vertAlign w:val="superscript"/>
                <w:rtl/>
                <w:lang w:bidi="fa-IR"/>
              </w:rPr>
            </w:pPr>
            <w:r w:rsidRPr="002E54A3">
              <w:rPr>
                <w:rFonts w:ascii="Corbel" w:eastAsia="Corbel" w:hAnsi="Corbel" w:cs="Corbel"/>
              </w:rPr>
              <w:t>Magic Saffron</w:t>
            </w:r>
          </w:p>
        </w:tc>
      </w:tr>
      <w:tr w:rsidR="00595C1E" w:rsidRPr="00595C1E" w14:paraId="691C84CE" w14:textId="77777777" w:rsidTr="00573524">
        <w:tc>
          <w:tcPr>
            <w:tcW w:w="1110" w:type="pct"/>
            <w:tcBorders>
              <w:top w:val="nil"/>
              <w:left w:val="nil"/>
              <w:bottom w:val="nil"/>
              <w:right w:val="nil"/>
            </w:tcBorders>
            <w:hideMark/>
          </w:tcPr>
          <w:p w14:paraId="6A4F022F" w14:textId="77777777" w:rsidR="00595C1E" w:rsidRPr="002E54A3" w:rsidRDefault="00595C1E" w:rsidP="00573524">
            <w:pPr>
              <w:jc w:val="both"/>
              <w:rPr>
                <w:rFonts w:ascii="Corbel" w:eastAsia="Corbel" w:hAnsi="Corbel" w:cs="Corbel"/>
                <w:vertAlign w:val="superscript"/>
              </w:rPr>
            </w:pPr>
            <w:r w:rsidRPr="002E54A3">
              <w:rPr>
                <w:rFonts w:ascii="Corbel" w:eastAsia="Corbel" w:hAnsi="Corbel" w:cs="Corbel"/>
              </w:rPr>
              <w:t>12.88</w:t>
            </w:r>
            <w:r w:rsidRPr="002E54A3">
              <w:rPr>
                <w:rFonts w:ascii="Corbel" w:eastAsia="Corbel" w:hAnsi="Corbel" w:cs="Corbel"/>
                <w:vertAlign w:val="superscript"/>
              </w:rPr>
              <w:t>a</w:t>
            </w:r>
          </w:p>
        </w:tc>
        <w:tc>
          <w:tcPr>
            <w:tcW w:w="978" w:type="pct"/>
            <w:tcBorders>
              <w:top w:val="nil"/>
              <w:left w:val="nil"/>
              <w:bottom w:val="nil"/>
              <w:right w:val="nil"/>
            </w:tcBorders>
            <w:hideMark/>
          </w:tcPr>
          <w:p w14:paraId="7413C1FA" w14:textId="77777777" w:rsidR="00595C1E" w:rsidRPr="002E54A3" w:rsidRDefault="00595C1E" w:rsidP="00573524">
            <w:pPr>
              <w:jc w:val="both"/>
              <w:rPr>
                <w:rFonts w:ascii="Corbel" w:eastAsia="Corbel" w:hAnsi="Corbel" w:cs="Corbel"/>
                <w:vertAlign w:val="superscript"/>
                <w:rtl/>
                <w:lang w:bidi="fa-IR"/>
              </w:rPr>
            </w:pPr>
            <w:r w:rsidRPr="002E54A3">
              <w:rPr>
                <w:rFonts w:ascii="Corbel" w:eastAsia="Corbel" w:hAnsi="Corbel" w:cs="Corbel"/>
              </w:rPr>
              <w:t>20.88</w:t>
            </w:r>
            <w:r w:rsidRPr="002E54A3">
              <w:rPr>
                <w:rFonts w:ascii="Corbel" w:eastAsia="Corbel" w:hAnsi="Corbel" w:cs="Corbel"/>
                <w:vertAlign w:val="superscript"/>
              </w:rPr>
              <w:t>a</w:t>
            </w:r>
          </w:p>
        </w:tc>
        <w:tc>
          <w:tcPr>
            <w:tcW w:w="837" w:type="pct"/>
            <w:tcBorders>
              <w:top w:val="nil"/>
              <w:left w:val="nil"/>
              <w:bottom w:val="nil"/>
              <w:right w:val="nil"/>
            </w:tcBorders>
            <w:hideMark/>
          </w:tcPr>
          <w:p w14:paraId="35058C28" w14:textId="77777777" w:rsidR="00595C1E" w:rsidRPr="002E54A3" w:rsidRDefault="00595C1E" w:rsidP="00573524">
            <w:pPr>
              <w:jc w:val="both"/>
              <w:rPr>
                <w:rFonts w:ascii="Corbel" w:eastAsia="Corbel" w:hAnsi="Corbel" w:cs="Corbel"/>
                <w:vertAlign w:val="superscript"/>
              </w:rPr>
            </w:pPr>
            <w:r w:rsidRPr="002E54A3">
              <w:rPr>
                <w:rFonts w:ascii="Corbel" w:eastAsia="Corbel" w:hAnsi="Corbel" w:cs="Corbel"/>
              </w:rPr>
              <w:t>53.73</w:t>
            </w:r>
            <w:r w:rsidRPr="002E54A3">
              <w:rPr>
                <w:rFonts w:ascii="Corbel" w:eastAsia="Corbel" w:hAnsi="Corbel" w:cs="Corbel"/>
                <w:vertAlign w:val="superscript"/>
              </w:rPr>
              <w:t>ab</w:t>
            </w:r>
          </w:p>
        </w:tc>
        <w:tc>
          <w:tcPr>
            <w:tcW w:w="2075" w:type="pct"/>
            <w:tcBorders>
              <w:top w:val="nil"/>
              <w:left w:val="nil"/>
              <w:bottom w:val="nil"/>
              <w:right w:val="nil"/>
            </w:tcBorders>
            <w:hideMark/>
          </w:tcPr>
          <w:p w14:paraId="30DEA995" w14:textId="77777777" w:rsidR="00595C1E" w:rsidRPr="002E54A3" w:rsidRDefault="00595C1E" w:rsidP="00573524">
            <w:pPr>
              <w:jc w:val="both"/>
              <w:rPr>
                <w:rFonts w:ascii="Corbel" w:eastAsia="Corbel" w:hAnsi="Corbel" w:cs="Corbel"/>
                <w:rtl/>
                <w:lang w:bidi="fa-IR"/>
              </w:rPr>
            </w:pPr>
            <w:r w:rsidRPr="002E54A3">
              <w:rPr>
                <w:rFonts w:ascii="Corbel" w:eastAsia="Corbel" w:hAnsi="Corbel" w:cs="Corbel"/>
              </w:rPr>
              <w:t>Full fertilizer (20-20-20)</w:t>
            </w:r>
          </w:p>
        </w:tc>
      </w:tr>
      <w:tr w:rsidR="00595C1E" w:rsidRPr="00595C1E" w14:paraId="11CEBF49" w14:textId="77777777" w:rsidTr="00573524">
        <w:tc>
          <w:tcPr>
            <w:tcW w:w="1110" w:type="pct"/>
            <w:tcBorders>
              <w:top w:val="nil"/>
              <w:left w:val="nil"/>
              <w:bottom w:val="nil"/>
              <w:right w:val="nil"/>
            </w:tcBorders>
            <w:hideMark/>
          </w:tcPr>
          <w:p w14:paraId="061FBE36" w14:textId="77777777" w:rsidR="00595C1E" w:rsidRPr="002E54A3" w:rsidRDefault="00595C1E" w:rsidP="00573524">
            <w:pPr>
              <w:jc w:val="both"/>
              <w:rPr>
                <w:rFonts w:ascii="Corbel" w:eastAsia="Corbel" w:hAnsi="Corbel" w:cs="Corbel"/>
                <w:vertAlign w:val="superscript"/>
              </w:rPr>
            </w:pPr>
            <w:r w:rsidRPr="002E54A3">
              <w:rPr>
                <w:rFonts w:ascii="Corbel" w:eastAsia="Corbel" w:hAnsi="Corbel" w:cs="Corbel"/>
              </w:rPr>
              <w:t>11.44</w:t>
            </w:r>
            <w:r w:rsidRPr="002E54A3">
              <w:rPr>
                <w:rFonts w:ascii="Corbel" w:eastAsia="Corbel" w:hAnsi="Corbel" w:cs="Corbel"/>
                <w:vertAlign w:val="superscript"/>
              </w:rPr>
              <w:t>b</w:t>
            </w:r>
          </w:p>
        </w:tc>
        <w:tc>
          <w:tcPr>
            <w:tcW w:w="978" w:type="pct"/>
            <w:tcBorders>
              <w:top w:val="nil"/>
              <w:left w:val="nil"/>
              <w:bottom w:val="nil"/>
              <w:right w:val="nil"/>
            </w:tcBorders>
            <w:hideMark/>
          </w:tcPr>
          <w:p w14:paraId="0AD0DC43" w14:textId="77777777" w:rsidR="00595C1E" w:rsidRPr="002E54A3" w:rsidRDefault="00595C1E" w:rsidP="00573524">
            <w:pPr>
              <w:jc w:val="both"/>
              <w:rPr>
                <w:rFonts w:ascii="Corbel" w:eastAsia="Corbel" w:hAnsi="Corbel" w:cs="Corbel"/>
                <w:vertAlign w:val="superscript"/>
                <w:rtl/>
                <w:lang w:bidi="fa-IR"/>
              </w:rPr>
            </w:pPr>
            <w:r w:rsidRPr="002E54A3">
              <w:rPr>
                <w:rFonts w:ascii="Corbel" w:eastAsia="Corbel" w:hAnsi="Corbel" w:cs="Corbel"/>
              </w:rPr>
              <w:t>21.55</w:t>
            </w:r>
            <w:r w:rsidRPr="002E54A3">
              <w:rPr>
                <w:rFonts w:ascii="Corbel" w:eastAsia="Corbel" w:hAnsi="Corbel" w:cs="Corbel"/>
                <w:vertAlign w:val="superscript"/>
              </w:rPr>
              <w:t>a</w:t>
            </w:r>
          </w:p>
        </w:tc>
        <w:tc>
          <w:tcPr>
            <w:tcW w:w="837" w:type="pct"/>
            <w:tcBorders>
              <w:top w:val="nil"/>
              <w:left w:val="nil"/>
              <w:bottom w:val="nil"/>
              <w:right w:val="nil"/>
            </w:tcBorders>
            <w:hideMark/>
          </w:tcPr>
          <w:p w14:paraId="099EA420" w14:textId="77777777" w:rsidR="00595C1E" w:rsidRPr="002E54A3" w:rsidRDefault="00595C1E" w:rsidP="00573524">
            <w:pPr>
              <w:jc w:val="both"/>
              <w:rPr>
                <w:rFonts w:ascii="Corbel" w:eastAsia="Corbel" w:hAnsi="Corbel" w:cs="Corbel"/>
                <w:vertAlign w:val="superscript"/>
              </w:rPr>
            </w:pPr>
            <w:r w:rsidRPr="002E54A3">
              <w:rPr>
                <w:rFonts w:ascii="Corbel" w:eastAsia="Corbel" w:hAnsi="Corbel" w:cs="Corbel"/>
              </w:rPr>
              <w:t>46.85</w:t>
            </w:r>
            <w:r w:rsidRPr="002E54A3">
              <w:rPr>
                <w:rFonts w:ascii="Corbel" w:eastAsia="Corbel" w:hAnsi="Corbel" w:cs="Corbel"/>
                <w:vertAlign w:val="superscript"/>
              </w:rPr>
              <w:t>bc</w:t>
            </w:r>
          </w:p>
        </w:tc>
        <w:tc>
          <w:tcPr>
            <w:tcW w:w="2075" w:type="pct"/>
            <w:tcBorders>
              <w:top w:val="nil"/>
              <w:left w:val="nil"/>
              <w:bottom w:val="nil"/>
              <w:right w:val="nil"/>
            </w:tcBorders>
            <w:hideMark/>
          </w:tcPr>
          <w:p w14:paraId="260B126E" w14:textId="77777777" w:rsidR="00595C1E" w:rsidRPr="002E54A3" w:rsidRDefault="00595C1E" w:rsidP="00573524">
            <w:pPr>
              <w:jc w:val="both"/>
              <w:rPr>
                <w:rFonts w:ascii="Corbel" w:eastAsia="Corbel" w:hAnsi="Corbel" w:cs="Corbel"/>
                <w:vertAlign w:val="superscript"/>
              </w:rPr>
            </w:pPr>
            <w:r w:rsidRPr="002E54A3">
              <w:rPr>
                <w:rFonts w:ascii="Corbel" w:eastAsia="Corbel" w:hAnsi="Corbel" w:cs="Corbel"/>
              </w:rPr>
              <w:t>Humic acid+ Magic Saffron</w:t>
            </w:r>
          </w:p>
        </w:tc>
      </w:tr>
      <w:tr w:rsidR="00595C1E" w:rsidRPr="00595C1E" w14:paraId="33344465" w14:textId="77777777" w:rsidTr="00573524">
        <w:tc>
          <w:tcPr>
            <w:tcW w:w="1110" w:type="pct"/>
            <w:tcBorders>
              <w:top w:val="nil"/>
              <w:left w:val="nil"/>
              <w:bottom w:val="single" w:sz="4" w:space="0" w:color="auto"/>
              <w:right w:val="nil"/>
            </w:tcBorders>
            <w:hideMark/>
          </w:tcPr>
          <w:p w14:paraId="438D0546" w14:textId="77777777" w:rsidR="00595C1E" w:rsidRPr="002E54A3" w:rsidRDefault="00595C1E" w:rsidP="00573524">
            <w:pPr>
              <w:jc w:val="both"/>
              <w:rPr>
                <w:rFonts w:ascii="Corbel" w:eastAsia="Corbel" w:hAnsi="Corbel" w:cs="Corbel"/>
                <w:vertAlign w:val="superscript"/>
              </w:rPr>
            </w:pPr>
            <w:r w:rsidRPr="002E54A3">
              <w:rPr>
                <w:rFonts w:ascii="Corbel" w:eastAsia="Corbel" w:hAnsi="Corbel" w:cs="Corbel"/>
              </w:rPr>
              <w:t>12.2</w:t>
            </w:r>
            <w:r w:rsidRPr="002E54A3">
              <w:rPr>
                <w:rFonts w:ascii="Corbel" w:eastAsia="Corbel" w:hAnsi="Corbel" w:cs="Corbel"/>
                <w:vertAlign w:val="superscript"/>
              </w:rPr>
              <w:t>ab</w:t>
            </w:r>
          </w:p>
        </w:tc>
        <w:tc>
          <w:tcPr>
            <w:tcW w:w="978" w:type="pct"/>
            <w:tcBorders>
              <w:top w:val="nil"/>
              <w:left w:val="nil"/>
              <w:bottom w:val="single" w:sz="4" w:space="0" w:color="auto"/>
              <w:right w:val="nil"/>
            </w:tcBorders>
            <w:hideMark/>
          </w:tcPr>
          <w:p w14:paraId="14101949" w14:textId="77777777" w:rsidR="00595C1E" w:rsidRPr="002E54A3" w:rsidRDefault="00595C1E" w:rsidP="00573524">
            <w:pPr>
              <w:jc w:val="both"/>
              <w:rPr>
                <w:rFonts w:ascii="Corbel" w:eastAsia="Corbel" w:hAnsi="Corbel" w:cs="Corbel"/>
                <w:vertAlign w:val="superscript"/>
                <w:rtl/>
                <w:lang w:bidi="fa-IR"/>
              </w:rPr>
            </w:pPr>
            <w:r w:rsidRPr="002E54A3">
              <w:rPr>
                <w:rFonts w:ascii="Corbel" w:eastAsia="Corbel" w:hAnsi="Corbel" w:cs="Corbel"/>
              </w:rPr>
              <w:t>20.99</w:t>
            </w:r>
            <w:r w:rsidRPr="002E54A3">
              <w:rPr>
                <w:rFonts w:ascii="Corbel" w:eastAsia="Corbel" w:hAnsi="Corbel" w:cs="Corbel"/>
                <w:vertAlign w:val="superscript"/>
              </w:rPr>
              <w:t>a</w:t>
            </w:r>
          </w:p>
        </w:tc>
        <w:tc>
          <w:tcPr>
            <w:tcW w:w="837" w:type="pct"/>
            <w:tcBorders>
              <w:top w:val="nil"/>
              <w:left w:val="nil"/>
              <w:bottom w:val="single" w:sz="4" w:space="0" w:color="auto"/>
              <w:right w:val="nil"/>
            </w:tcBorders>
            <w:hideMark/>
          </w:tcPr>
          <w:p w14:paraId="48A6CA9A" w14:textId="77777777" w:rsidR="00595C1E" w:rsidRPr="002E54A3" w:rsidRDefault="00595C1E" w:rsidP="00573524">
            <w:pPr>
              <w:jc w:val="both"/>
              <w:rPr>
                <w:rFonts w:ascii="Corbel" w:eastAsia="Corbel" w:hAnsi="Corbel" w:cs="Corbel"/>
                <w:vertAlign w:val="superscript"/>
              </w:rPr>
            </w:pPr>
            <w:r w:rsidRPr="002E54A3">
              <w:rPr>
                <w:rFonts w:ascii="Corbel" w:eastAsia="Corbel" w:hAnsi="Corbel" w:cs="Corbel"/>
              </w:rPr>
              <w:t>44.41</w:t>
            </w:r>
            <w:r w:rsidRPr="002E54A3">
              <w:rPr>
                <w:rFonts w:ascii="Corbel" w:eastAsia="Corbel" w:hAnsi="Corbel" w:cs="Corbel"/>
                <w:vertAlign w:val="superscript"/>
              </w:rPr>
              <w:t>c</w:t>
            </w:r>
          </w:p>
        </w:tc>
        <w:tc>
          <w:tcPr>
            <w:tcW w:w="2075" w:type="pct"/>
            <w:tcBorders>
              <w:top w:val="nil"/>
              <w:left w:val="nil"/>
              <w:bottom w:val="single" w:sz="4" w:space="0" w:color="auto"/>
              <w:right w:val="nil"/>
            </w:tcBorders>
            <w:hideMark/>
          </w:tcPr>
          <w:p w14:paraId="41B761EB" w14:textId="77777777" w:rsidR="00595C1E" w:rsidRPr="002E54A3" w:rsidRDefault="00595C1E" w:rsidP="00573524">
            <w:pPr>
              <w:jc w:val="both"/>
              <w:rPr>
                <w:rFonts w:ascii="Corbel" w:eastAsia="Corbel" w:hAnsi="Corbel" w:cs="Corbel"/>
                <w:vertAlign w:val="superscript"/>
              </w:rPr>
            </w:pPr>
            <w:r w:rsidRPr="002E54A3">
              <w:rPr>
                <w:rFonts w:ascii="Corbel" w:eastAsia="Corbel" w:hAnsi="Corbel" w:cs="Corbel"/>
              </w:rPr>
              <w:t>Humic acid+ Full fertilizer (20-20-20)</w:t>
            </w:r>
          </w:p>
        </w:tc>
      </w:tr>
    </w:tbl>
    <w:p w14:paraId="0EF5C894" w14:textId="77777777" w:rsidR="002E54A3" w:rsidRDefault="00595C1E" w:rsidP="002E54A3">
      <w:pPr>
        <w:spacing w:line="276" w:lineRule="auto"/>
        <w:jc w:val="both"/>
        <w:rPr>
          <w:rFonts w:ascii="Corbel" w:eastAsia="Corbel" w:hAnsi="Corbel" w:cs="Corbel"/>
          <w:i/>
          <w:iCs/>
          <w:lang w:val="en-MY"/>
        </w:rPr>
      </w:pPr>
      <w:r w:rsidRPr="00573524">
        <w:rPr>
          <w:rFonts w:ascii="Corbel" w:eastAsia="Corbel" w:hAnsi="Corbel" w:cs="Corbel"/>
          <w:i/>
          <w:iCs/>
          <w:lang w:val="en-MY"/>
        </w:rPr>
        <w:t>The common letter in each column indicates no significant difference at the 5% probability level.</w:t>
      </w:r>
    </w:p>
    <w:p w14:paraId="6C248BBC" w14:textId="77777777" w:rsidR="002E54A3" w:rsidRDefault="00595C1E" w:rsidP="00541A23">
      <w:pPr>
        <w:spacing w:before="120" w:after="120" w:line="276" w:lineRule="auto"/>
        <w:ind w:firstLine="284"/>
        <w:jc w:val="both"/>
        <w:rPr>
          <w:rFonts w:ascii="Corbel" w:eastAsia="Corbel" w:hAnsi="Corbel" w:cs="Corbel"/>
          <w:i/>
          <w:iCs/>
          <w:lang w:val="en-MY"/>
        </w:rPr>
      </w:pPr>
      <w:r w:rsidRPr="00595C1E">
        <w:rPr>
          <w:rFonts w:ascii="Corbel" w:eastAsia="Corbel" w:hAnsi="Corbel" w:cs="Corbel"/>
          <w:sz w:val="24"/>
          <w:szCs w:val="24"/>
        </w:rPr>
        <w:t>The mean comparison of the interaction effect of salicylic acid and fertilizer on the number of flowers showed that, under no salicylic acid foliar spraying conditions, the number of flowers per square meter did not significantly differ between the control without spraying, Saffron Magic, complete 20-20-20 fertilizer, and the combined application of Saffron Magic with humic acid. However, it was higher than the combined application of complete 20-20-20 fertilizer with humic acid. In contrast, under salicylic acid foliar spraying conditions, the lowest number of flowers per square meter (36.76) was observed in the control without fertilizer, while the highest number of flowers per square meter (56.36) was obtained from the application of Saffron Magic, which did not significantly differ from the 20-20-20 complete fertilizer treatment and the combined application of complete 20-20-20 fertilizer with humic acid.</w:t>
      </w:r>
      <w:r w:rsidR="002E54A3">
        <w:rPr>
          <w:rFonts w:ascii="Corbel" w:eastAsia="Corbel" w:hAnsi="Corbel" w:cs="Corbel"/>
          <w:i/>
          <w:iCs/>
          <w:lang w:val="en-MY"/>
        </w:rPr>
        <w:t xml:space="preserve"> </w:t>
      </w:r>
    </w:p>
    <w:p w14:paraId="7ED9DF7F" w14:textId="25EACE98" w:rsidR="00573524" w:rsidRPr="002E54A3" w:rsidRDefault="00595C1E" w:rsidP="00541A23">
      <w:pPr>
        <w:spacing w:before="120" w:after="120" w:line="276" w:lineRule="auto"/>
        <w:ind w:firstLine="284"/>
        <w:jc w:val="both"/>
        <w:rPr>
          <w:rFonts w:ascii="Corbel" w:eastAsia="Corbel" w:hAnsi="Corbel" w:cs="Corbel"/>
          <w:i/>
          <w:iCs/>
          <w:lang w:val="en-MY"/>
        </w:rPr>
      </w:pPr>
      <w:r w:rsidRPr="00595C1E">
        <w:rPr>
          <w:rFonts w:ascii="Corbel" w:eastAsia="Corbel" w:hAnsi="Corbel" w:cs="Corbel"/>
          <w:sz w:val="24"/>
          <w:szCs w:val="24"/>
        </w:rPr>
        <w:t xml:space="preserve">Additionally, the highest fresh flower yield (30.26 grams per square meter) was obtained from the combined treatment of salicylic acid foliar spraying and 20-20-20 complete fertilizer. In contrast, the highest number of flowers (56.36 flowers per square meter) was achieved from the combination of salicylic acid foliar spraying and Saffron Magic. Regarding the traits of flower number and fresh flower yield, although salicylic acid did not have a significant effect, fertilizer treatments significantly increased these traits compared to the control without fertilizer. It appears that the use of various fertilizers, by promoting vegetative growth and possibly increasing the number and size of corms, has led to an increase in the number and yield of flowers (Table </w:t>
      </w:r>
      <w:r w:rsidR="002E54A3">
        <w:rPr>
          <w:rFonts w:ascii="Corbel" w:eastAsia="Corbel" w:hAnsi="Corbel" w:cs="Corbel"/>
          <w:sz w:val="24"/>
          <w:szCs w:val="24"/>
        </w:rPr>
        <w:t>-3</w:t>
      </w:r>
      <w:r w:rsidRPr="00595C1E">
        <w:rPr>
          <w:rFonts w:ascii="Corbel" w:eastAsia="Corbel" w:hAnsi="Corbel" w:cs="Corbel"/>
          <w:sz w:val="24"/>
          <w:szCs w:val="24"/>
        </w:rPr>
        <w:t>)</w:t>
      </w:r>
    </w:p>
    <w:p w14:paraId="6082EEAF" w14:textId="1152B7E5" w:rsidR="00595C1E" w:rsidRPr="00573524" w:rsidRDefault="00595C1E" w:rsidP="00573524">
      <w:pPr>
        <w:spacing w:before="120"/>
        <w:rPr>
          <w:rFonts w:ascii="Corbel" w:eastAsia="Corbel" w:hAnsi="Corbel" w:cs="Corbel"/>
          <w:i/>
          <w:iCs/>
          <w:rtl/>
        </w:rPr>
      </w:pPr>
      <w:r w:rsidRPr="00573524">
        <w:rPr>
          <w:rFonts w:ascii="Corbel" w:eastAsia="Corbel" w:hAnsi="Corbel" w:cs="Corbel"/>
          <w:b/>
          <w:bCs/>
          <w:lang w:val="en-MY"/>
        </w:rPr>
        <w:t xml:space="preserve">Table </w:t>
      </w:r>
      <w:r w:rsidR="002E54A3">
        <w:rPr>
          <w:rFonts w:ascii="Corbel" w:eastAsia="Corbel" w:hAnsi="Corbel" w:cs="Corbel"/>
          <w:b/>
          <w:bCs/>
          <w:lang w:val="en-MY"/>
        </w:rPr>
        <w:t>3</w:t>
      </w:r>
      <w:r w:rsidRPr="00573524">
        <w:rPr>
          <w:rFonts w:ascii="Corbel" w:eastAsia="Corbel" w:hAnsi="Corbel" w:cs="Corbel"/>
          <w:b/>
          <w:bCs/>
          <w:lang w:val="en-MY"/>
        </w:rPr>
        <w:t>.</w:t>
      </w:r>
      <w:r w:rsidRPr="00573524">
        <w:rPr>
          <w:rFonts w:ascii="Corbel" w:eastAsia="Corbel" w:hAnsi="Corbel" w:cs="Corbel"/>
          <w:b/>
          <w:bCs/>
          <w:i/>
          <w:iCs/>
          <w:lang w:val="en-MY"/>
        </w:rPr>
        <w:t xml:space="preserve"> </w:t>
      </w:r>
      <w:r w:rsidRPr="002E54A3">
        <w:rPr>
          <w:rFonts w:ascii="Corbel" w:eastAsia="Corbel" w:hAnsi="Corbel" w:cs="Corbel"/>
          <w:i/>
          <w:iCs/>
          <w:lang w:val="en-MY"/>
        </w:rPr>
        <w:t>Comparison of Means for the Interaction Effects of Salicylic Acid and Fertilizers on the Performance and Some Characteristics of Saffron Flowers</w:t>
      </w:r>
    </w:p>
    <w:tbl>
      <w:tblPr>
        <w:tblStyle w:val="TableGrid"/>
        <w:tblpPr w:leftFromText="180" w:rightFromText="180" w:vertAnchor="text" w:horzAnchor="margin" w:tblpXSpec="center" w:tblpY="124"/>
        <w:bidiVisual/>
        <w:tblW w:w="5000" w:type="pct"/>
        <w:tblLook w:val="04A0" w:firstRow="1" w:lastRow="0" w:firstColumn="1" w:lastColumn="0" w:noHBand="0" w:noVBand="1"/>
      </w:tblPr>
      <w:tblGrid>
        <w:gridCol w:w="1548"/>
        <w:gridCol w:w="1482"/>
        <w:gridCol w:w="1221"/>
        <w:gridCol w:w="3309"/>
        <w:gridCol w:w="1511"/>
      </w:tblGrid>
      <w:tr w:rsidR="00595C1E" w:rsidRPr="00573524" w14:paraId="5DC0C0FF" w14:textId="77777777" w:rsidTr="00573524">
        <w:tc>
          <w:tcPr>
            <w:tcW w:w="853" w:type="pct"/>
            <w:tcBorders>
              <w:top w:val="single" w:sz="4" w:space="0" w:color="auto"/>
              <w:left w:val="nil"/>
              <w:bottom w:val="single" w:sz="4" w:space="0" w:color="auto"/>
              <w:right w:val="nil"/>
            </w:tcBorders>
            <w:hideMark/>
          </w:tcPr>
          <w:p w14:paraId="1A0B8FEF" w14:textId="77777777" w:rsidR="00595C1E" w:rsidRPr="00573524" w:rsidRDefault="00595C1E" w:rsidP="00573524">
            <w:pPr>
              <w:jc w:val="both"/>
              <w:rPr>
                <w:rFonts w:ascii="Corbel" w:eastAsia="Corbel" w:hAnsi="Corbel" w:cs="Corbel"/>
                <w:b/>
                <w:bCs/>
                <w:rtl/>
                <w:lang w:bidi="fa-IR"/>
              </w:rPr>
            </w:pPr>
            <w:r w:rsidRPr="00573524">
              <w:rPr>
                <w:rFonts w:ascii="Corbel" w:eastAsia="Corbel" w:hAnsi="Corbel" w:cs="Corbel"/>
                <w:b/>
                <w:bCs/>
              </w:rPr>
              <w:t>Style length(mm)</w:t>
            </w:r>
          </w:p>
        </w:tc>
        <w:tc>
          <w:tcPr>
            <w:tcW w:w="817" w:type="pct"/>
            <w:tcBorders>
              <w:top w:val="single" w:sz="4" w:space="0" w:color="auto"/>
              <w:left w:val="nil"/>
              <w:bottom w:val="single" w:sz="4" w:space="0" w:color="auto"/>
              <w:right w:val="nil"/>
            </w:tcBorders>
            <w:hideMark/>
          </w:tcPr>
          <w:p w14:paraId="489D8DEE" w14:textId="77777777" w:rsidR="00595C1E" w:rsidRPr="00573524" w:rsidRDefault="00595C1E" w:rsidP="00573524">
            <w:pPr>
              <w:jc w:val="both"/>
              <w:rPr>
                <w:rFonts w:ascii="Corbel" w:eastAsia="Corbel" w:hAnsi="Corbel" w:cs="Corbel"/>
                <w:b/>
                <w:bCs/>
                <w:rtl/>
                <w:lang w:bidi="fa-IR"/>
              </w:rPr>
            </w:pPr>
            <w:r w:rsidRPr="00573524">
              <w:rPr>
                <w:rFonts w:ascii="Corbel" w:eastAsia="Corbel" w:hAnsi="Corbel" w:cs="Corbel"/>
                <w:b/>
                <w:bCs/>
              </w:rPr>
              <w:t>Stigma length(mm)</w:t>
            </w:r>
          </w:p>
        </w:tc>
        <w:tc>
          <w:tcPr>
            <w:tcW w:w="673" w:type="pct"/>
            <w:tcBorders>
              <w:top w:val="single" w:sz="4" w:space="0" w:color="auto"/>
              <w:left w:val="nil"/>
              <w:bottom w:val="single" w:sz="4" w:space="0" w:color="auto"/>
              <w:right w:val="nil"/>
            </w:tcBorders>
            <w:hideMark/>
          </w:tcPr>
          <w:p w14:paraId="5F5AAF96" w14:textId="77777777" w:rsidR="00595C1E" w:rsidRPr="00573524" w:rsidRDefault="00595C1E" w:rsidP="00573524">
            <w:pPr>
              <w:jc w:val="both"/>
              <w:rPr>
                <w:rFonts w:ascii="Corbel" w:eastAsia="Corbel" w:hAnsi="Corbel" w:cs="Corbel"/>
                <w:b/>
                <w:bCs/>
                <w:rtl/>
                <w:lang w:bidi="fa-IR"/>
              </w:rPr>
            </w:pPr>
            <w:r w:rsidRPr="00573524">
              <w:rPr>
                <w:rFonts w:ascii="Corbel" w:eastAsia="Corbel" w:hAnsi="Corbel" w:cs="Corbel"/>
                <w:b/>
                <w:bCs/>
              </w:rPr>
              <w:t>Number of flower(m</w:t>
            </w:r>
            <w:r w:rsidRPr="00573524">
              <w:rPr>
                <w:rFonts w:ascii="Corbel" w:eastAsia="Corbel" w:hAnsi="Corbel" w:cs="Corbel"/>
                <w:b/>
                <w:bCs/>
                <w:vertAlign w:val="superscript"/>
              </w:rPr>
              <w:t>2</w:t>
            </w:r>
            <w:r w:rsidRPr="00573524">
              <w:rPr>
                <w:rFonts w:ascii="Corbel" w:eastAsia="Corbel" w:hAnsi="Corbel" w:cs="Corbel"/>
                <w:b/>
                <w:bCs/>
              </w:rPr>
              <w:t>)</w:t>
            </w:r>
          </w:p>
        </w:tc>
        <w:tc>
          <w:tcPr>
            <w:tcW w:w="1824" w:type="pct"/>
            <w:tcBorders>
              <w:top w:val="single" w:sz="4" w:space="0" w:color="auto"/>
              <w:left w:val="nil"/>
              <w:bottom w:val="single" w:sz="4" w:space="0" w:color="auto"/>
              <w:right w:val="nil"/>
            </w:tcBorders>
            <w:hideMark/>
          </w:tcPr>
          <w:p w14:paraId="350EFC50" w14:textId="77777777" w:rsidR="00595C1E" w:rsidRPr="00573524" w:rsidRDefault="00595C1E" w:rsidP="00573524">
            <w:pPr>
              <w:jc w:val="both"/>
              <w:rPr>
                <w:rFonts w:ascii="Corbel" w:eastAsia="Corbel" w:hAnsi="Corbel" w:cs="Corbel"/>
                <w:b/>
                <w:bCs/>
                <w:rtl/>
                <w:lang w:bidi="fa-IR"/>
              </w:rPr>
            </w:pPr>
            <w:r w:rsidRPr="00573524">
              <w:rPr>
                <w:rFonts w:ascii="Corbel" w:eastAsia="Corbel" w:hAnsi="Corbel" w:cs="Corbel"/>
                <w:b/>
                <w:bCs/>
              </w:rPr>
              <w:t>Fertilizer level</w:t>
            </w:r>
          </w:p>
        </w:tc>
        <w:tc>
          <w:tcPr>
            <w:tcW w:w="833" w:type="pct"/>
            <w:tcBorders>
              <w:top w:val="single" w:sz="4" w:space="0" w:color="auto"/>
              <w:left w:val="nil"/>
              <w:bottom w:val="single" w:sz="4" w:space="0" w:color="auto"/>
              <w:right w:val="nil"/>
            </w:tcBorders>
            <w:hideMark/>
          </w:tcPr>
          <w:p w14:paraId="1AF25558" w14:textId="77777777" w:rsidR="00595C1E" w:rsidRPr="00573524" w:rsidRDefault="00595C1E" w:rsidP="00573524">
            <w:pPr>
              <w:jc w:val="both"/>
              <w:rPr>
                <w:rFonts w:ascii="Corbel" w:eastAsia="Corbel" w:hAnsi="Corbel" w:cs="Corbel"/>
                <w:b/>
                <w:bCs/>
                <w:rtl/>
                <w:lang w:bidi="fa-IR"/>
              </w:rPr>
            </w:pPr>
            <w:r w:rsidRPr="00573524">
              <w:rPr>
                <w:rFonts w:ascii="Corbel" w:eastAsia="Corbel" w:hAnsi="Corbel" w:cs="Corbel"/>
                <w:b/>
                <w:bCs/>
              </w:rPr>
              <w:t>Salicylic acid levels</w:t>
            </w:r>
          </w:p>
        </w:tc>
      </w:tr>
      <w:tr w:rsidR="00595C1E" w:rsidRPr="00573524" w14:paraId="73D4DDD2" w14:textId="77777777" w:rsidTr="00573524">
        <w:tc>
          <w:tcPr>
            <w:tcW w:w="853" w:type="pct"/>
            <w:tcBorders>
              <w:top w:val="single" w:sz="4" w:space="0" w:color="auto"/>
              <w:left w:val="nil"/>
              <w:bottom w:val="nil"/>
              <w:right w:val="nil"/>
            </w:tcBorders>
            <w:hideMark/>
          </w:tcPr>
          <w:p w14:paraId="46B8E109" w14:textId="77777777" w:rsidR="00595C1E" w:rsidRPr="00573524" w:rsidRDefault="00595C1E" w:rsidP="00573524">
            <w:pPr>
              <w:jc w:val="both"/>
              <w:rPr>
                <w:rFonts w:ascii="Corbel" w:eastAsia="Corbel" w:hAnsi="Corbel" w:cs="Corbel"/>
                <w:vertAlign w:val="superscript"/>
              </w:rPr>
            </w:pPr>
            <w:r w:rsidRPr="00573524">
              <w:rPr>
                <w:rFonts w:ascii="Corbel" w:eastAsia="Corbel" w:hAnsi="Corbel" w:cs="Corbel"/>
              </w:rPr>
              <w:lastRenderedPageBreak/>
              <w:t>11.37</w:t>
            </w:r>
            <w:r w:rsidRPr="00573524">
              <w:rPr>
                <w:rFonts w:ascii="Corbel" w:eastAsia="Corbel" w:hAnsi="Corbel" w:cs="Corbel"/>
                <w:vertAlign w:val="superscript"/>
              </w:rPr>
              <w:t>a</w:t>
            </w:r>
          </w:p>
        </w:tc>
        <w:tc>
          <w:tcPr>
            <w:tcW w:w="817" w:type="pct"/>
            <w:tcBorders>
              <w:top w:val="single" w:sz="4" w:space="0" w:color="auto"/>
              <w:left w:val="nil"/>
              <w:bottom w:val="nil"/>
              <w:right w:val="nil"/>
            </w:tcBorders>
            <w:hideMark/>
          </w:tcPr>
          <w:p w14:paraId="3D9DED69" w14:textId="77777777" w:rsidR="00595C1E" w:rsidRPr="00573524" w:rsidRDefault="00595C1E" w:rsidP="00573524">
            <w:pPr>
              <w:jc w:val="both"/>
              <w:rPr>
                <w:rFonts w:ascii="Corbel" w:eastAsia="Corbel" w:hAnsi="Corbel" w:cs="Corbel"/>
                <w:vertAlign w:val="superscript"/>
                <w:rtl/>
                <w:lang w:bidi="fa-IR"/>
              </w:rPr>
            </w:pPr>
            <w:r w:rsidRPr="00573524">
              <w:rPr>
                <w:rFonts w:ascii="Corbel" w:eastAsia="Corbel" w:hAnsi="Corbel" w:cs="Corbel"/>
              </w:rPr>
              <w:t>22</w:t>
            </w:r>
            <w:r w:rsidRPr="00573524">
              <w:rPr>
                <w:rFonts w:ascii="Corbel" w:eastAsia="Corbel" w:hAnsi="Corbel" w:cs="Corbel"/>
                <w:vertAlign w:val="superscript"/>
              </w:rPr>
              <w:t>ab</w:t>
            </w:r>
          </w:p>
        </w:tc>
        <w:tc>
          <w:tcPr>
            <w:tcW w:w="673" w:type="pct"/>
            <w:tcBorders>
              <w:top w:val="single" w:sz="4" w:space="0" w:color="auto"/>
              <w:left w:val="nil"/>
              <w:bottom w:val="nil"/>
              <w:right w:val="nil"/>
            </w:tcBorders>
            <w:hideMark/>
          </w:tcPr>
          <w:p w14:paraId="6EA9B87F" w14:textId="77777777" w:rsidR="00595C1E" w:rsidRPr="00573524" w:rsidRDefault="00595C1E" w:rsidP="00573524">
            <w:pPr>
              <w:jc w:val="both"/>
              <w:rPr>
                <w:rFonts w:ascii="Corbel" w:eastAsia="Corbel" w:hAnsi="Corbel" w:cs="Corbel"/>
                <w:vertAlign w:val="superscript"/>
                <w:rtl/>
                <w:lang w:bidi="fa-IR"/>
              </w:rPr>
            </w:pPr>
            <w:r w:rsidRPr="00573524">
              <w:rPr>
                <w:rFonts w:ascii="Corbel" w:eastAsia="Corbel" w:hAnsi="Corbel" w:cs="Corbel"/>
              </w:rPr>
              <w:t>52.22</w:t>
            </w:r>
            <w:r w:rsidRPr="00573524">
              <w:rPr>
                <w:rFonts w:ascii="Corbel" w:eastAsia="Corbel" w:hAnsi="Corbel" w:cs="Corbel"/>
                <w:vertAlign w:val="superscript"/>
              </w:rPr>
              <w:t>abc</w:t>
            </w:r>
          </w:p>
        </w:tc>
        <w:tc>
          <w:tcPr>
            <w:tcW w:w="1824" w:type="pct"/>
            <w:tcBorders>
              <w:top w:val="single" w:sz="4" w:space="0" w:color="auto"/>
              <w:left w:val="nil"/>
              <w:bottom w:val="nil"/>
              <w:right w:val="nil"/>
            </w:tcBorders>
            <w:hideMark/>
          </w:tcPr>
          <w:p w14:paraId="0017DACC" w14:textId="77777777" w:rsidR="00595C1E" w:rsidRPr="00573524" w:rsidRDefault="00595C1E" w:rsidP="00573524">
            <w:pPr>
              <w:jc w:val="both"/>
              <w:rPr>
                <w:rFonts w:ascii="Corbel" w:eastAsia="Corbel" w:hAnsi="Corbel" w:cs="Corbel"/>
                <w:vertAlign w:val="superscript"/>
              </w:rPr>
            </w:pPr>
            <w:r w:rsidRPr="00573524">
              <w:rPr>
                <w:rFonts w:ascii="Corbel" w:eastAsia="Corbel" w:hAnsi="Corbel" w:cs="Corbel"/>
              </w:rPr>
              <w:t xml:space="preserve">Control </w:t>
            </w:r>
          </w:p>
        </w:tc>
        <w:tc>
          <w:tcPr>
            <w:tcW w:w="833" w:type="pct"/>
            <w:vMerge w:val="restart"/>
            <w:tcBorders>
              <w:top w:val="single" w:sz="4" w:space="0" w:color="auto"/>
              <w:left w:val="nil"/>
              <w:bottom w:val="nil"/>
              <w:right w:val="nil"/>
            </w:tcBorders>
            <w:vAlign w:val="center"/>
            <w:hideMark/>
          </w:tcPr>
          <w:p w14:paraId="2E3184EC" w14:textId="77777777" w:rsidR="00595C1E" w:rsidRPr="00573524" w:rsidRDefault="00595C1E" w:rsidP="00573524">
            <w:pPr>
              <w:jc w:val="both"/>
              <w:rPr>
                <w:rFonts w:ascii="Corbel" w:eastAsia="Corbel" w:hAnsi="Corbel" w:cs="Corbel"/>
                <w:rtl/>
                <w:lang w:bidi="fa-IR"/>
              </w:rPr>
            </w:pPr>
            <w:r w:rsidRPr="00573524">
              <w:rPr>
                <w:rFonts w:ascii="Corbel" w:eastAsia="Corbel" w:hAnsi="Corbel" w:cs="Corbel"/>
              </w:rPr>
              <w:t>Controller</w:t>
            </w:r>
          </w:p>
          <w:p w14:paraId="3CC53025" w14:textId="77777777" w:rsidR="00595C1E" w:rsidRPr="00573524" w:rsidRDefault="00595C1E" w:rsidP="00573524">
            <w:pPr>
              <w:jc w:val="both"/>
              <w:rPr>
                <w:rFonts w:ascii="Corbel" w:eastAsia="Corbel" w:hAnsi="Corbel" w:cs="Corbel"/>
              </w:rPr>
            </w:pPr>
            <w:r w:rsidRPr="00573524">
              <w:rPr>
                <w:rFonts w:ascii="Corbel" w:eastAsia="Corbel" w:hAnsi="Corbel" w:cs="Corbel"/>
              </w:rPr>
              <w:t>(without spray)</w:t>
            </w:r>
          </w:p>
        </w:tc>
      </w:tr>
      <w:tr w:rsidR="00595C1E" w:rsidRPr="00573524" w14:paraId="668C04E3" w14:textId="77777777" w:rsidTr="00573524">
        <w:tc>
          <w:tcPr>
            <w:tcW w:w="853" w:type="pct"/>
            <w:tcBorders>
              <w:top w:val="nil"/>
              <w:left w:val="nil"/>
              <w:bottom w:val="nil"/>
              <w:right w:val="nil"/>
            </w:tcBorders>
            <w:hideMark/>
          </w:tcPr>
          <w:p w14:paraId="484EAE16" w14:textId="77777777" w:rsidR="00595C1E" w:rsidRPr="00573524" w:rsidRDefault="00595C1E" w:rsidP="00573524">
            <w:pPr>
              <w:jc w:val="both"/>
              <w:rPr>
                <w:rFonts w:ascii="Corbel" w:eastAsia="Corbel" w:hAnsi="Corbel" w:cs="Corbel"/>
                <w:vertAlign w:val="superscript"/>
              </w:rPr>
            </w:pPr>
            <w:r w:rsidRPr="00573524">
              <w:rPr>
                <w:rFonts w:ascii="Corbel" w:eastAsia="Corbel" w:hAnsi="Corbel" w:cs="Corbel"/>
              </w:rPr>
              <w:t>11.5</w:t>
            </w:r>
            <w:r w:rsidRPr="00573524">
              <w:rPr>
                <w:rFonts w:ascii="Corbel" w:eastAsia="Corbel" w:hAnsi="Corbel" w:cs="Corbel"/>
                <w:vertAlign w:val="superscript"/>
              </w:rPr>
              <w:t>a</w:t>
            </w:r>
          </w:p>
        </w:tc>
        <w:tc>
          <w:tcPr>
            <w:tcW w:w="817" w:type="pct"/>
            <w:tcBorders>
              <w:top w:val="nil"/>
              <w:left w:val="nil"/>
              <w:bottom w:val="nil"/>
              <w:right w:val="nil"/>
            </w:tcBorders>
            <w:hideMark/>
          </w:tcPr>
          <w:p w14:paraId="0D7951F2" w14:textId="77777777" w:rsidR="00595C1E" w:rsidRPr="00573524" w:rsidRDefault="00595C1E" w:rsidP="00573524">
            <w:pPr>
              <w:jc w:val="both"/>
              <w:rPr>
                <w:rFonts w:ascii="Corbel" w:eastAsia="Corbel" w:hAnsi="Corbel" w:cs="Corbel"/>
                <w:vertAlign w:val="superscript"/>
                <w:rtl/>
                <w:lang w:bidi="fa-IR"/>
              </w:rPr>
            </w:pPr>
            <w:r w:rsidRPr="00573524">
              <w:rPr>
                <w:rFonts w:ascii="Corbel" w:eastAsia="Corbel" w:hAnsi="Corbel" w:cs="Corbel"/>
              </w:rPr>
              <w:t>19</w:t>
            </w:r>
            <w:r w:rsidRPr="00573524">
              <w:rPr>
                <w:rFonts w:ascii="Corbel" w:eastAsia="Corbel" w:hAnsi="Corbel" w:cs="Corbel"/>
                <w:vertAlign w:val="superscript"/>
              </w:rPr>
              <w:t>c</w:t>
            </w:r>
          </w:p>
        </w:tc>
        <w:tc>
          <w:tcPr>
            <w:tcW w:w="673" w:type="pct"/>
            <w:tcBorders>
              <w:top w:val="nil"/>
              <w:left w:val="nil"/>
              <w:bottom w:val="nil"/>
              <w:right w:val="nil"/>
            </w:tcBorders>
            <w:hideMark/>
          </w:tcPr>
          <w:p w14:paraId="02495D20" w14:textId="77777777" w:rsidR="00595C1E" w:rsidRPr="00573524" w:rsidRDefault="00595C1E" w:rsidP="00573524">
            <w:pPr>
              <w:jc w:val="both"/>
              <w:rPr>
                <w:rFonts w:ascii="Corbel" w:eastAsia="Corbel" w:hAnsi="Corbel" w:cs="Corbel"/>
                <w:vertAlign w:val="superscript"/>
                <w:rtl/>
                <w:lang w:bidi="fa-IR"/>
              </w:rPr>
            </w:pPr>
            <w:r w:rsidRPr="00573524">
              <w:rPr>
                <w:rFonts w:ascii="Corbel" w:eastAsia="Corbel" w:hAnsi="Corbel" w:cs="Corbel"/>
              </w:rPr>
              <w:t>53.26</w:t>
            </w:r>
            <w:r w:rsidRPr="00573524">
              <w:rPr>
                <w:rFonts w:ascii="Corbel" w:eastAsia="Corbel" w:hAnsi="Corbel" w:cs="Corbel"/>
                <w:vertAlign w:val="superscript"/>
              </w:rPr>
              <w:t>ab</w:t>
            </w:r>
          </w:p>
        </w:tc>
        <w:tc>
          <w:tcPr>
            <w:tcW w:w="1824" w:type="pct"/>
            <w:tcBorders>
              <w:top w:val="nil"/>
              <w:left w:val="nil"/>
              <w:bottom w:val="nil"/>
              <w:right w:val="nil"/>
            </w:tcBorders>
            <w:hideMark/>
          </w:tcPr>
          <w:p w14:paraId="53864E8B" w14:textId="77777777" w:rsidR="00595C1E" w:rsidRPr="00573524" w:rsidRDefault="00595C1E" w:rsidP="00573524">
            <w:pPr>
              <w:jc w:val="both"/>
              <w:rPr>
                <w:rFonts w:ascii="Corbel" w:eastAsia="Corbel" w:hAnsi="Corbel" w:cs="Corbel"/>
                <w:vertAlign w:val="superscript"/>
                <w:rtl/>
                <w:lang w:bidi="fa-IR"/>
              </w:rPr>
            </w:pPr>
            <w:r w:rsidRPr="00573524">
              <w:rPr>
                <w:rFonts w:ascii="Corbel" w:eastAsia="Corbel" w:hAnsi="Corbel" w:cs="Corbel"/>
              </w:rPr>
              <w:t>Magic Safron</w:t>
            </w:r>
          </w:p>
        </w:tc>
        <w:tc>
          <w:tcPr>
            <w:tcW w:w="833" w:type="pct"/>
            <w:vMerge/>
            <w:tcBorders>
              <w:top w:val="single" w:sz="4" w:space="0" w:color="auto"/>
              <w:left w:val="nil"/>
              <w:bottom w:val="nil"/>
              <w:right w:val="nil"/>
            </w:tcBorders>
            <w:vAlign w:val="center"/>
            <w:hideMark/>
          </w:tcPr>
          <w:p w14:paraId="628013FF" w14:textId="77777777" w:rsidR="00595C1E" w:rsidRPr="00573524" w:rsidRDefault="00595C1E" w:rsidP="00573524">
            <w:pPr>
              <w:jc w:val="both"/>
              <w:rPr>
                <w:rFonts w:ascii="Corbel" w:eastAsia="Corbel" w:hAnsi="Corbel" w:cs="Corbel"/>
              </w:rPr>
            </w:pPr>
          </w:p>
        </w:tc>
      </w:tr>
      <w:tr w:rsidR="00595C1E" w:rsidRPr="00573524" w14:paraId="4275AECF" w14:textId="77777777" w:rsidTr="00573524">
        <w:tc>
          <w:tcPr>
            <w:tcW w:w="853" w:type="pct"/>
            <w:tcBorders>
              <w:top w:val="nil"/>
              <w:left w:val="nil"/>
              <w:bottom w:val="nil"/>
              <w:right w:val="nil"/>
            </w:tcBorders>
            <w:hideMark/>
          </w:tcPr>
          <w:p w14:paraId="24A45DD8" w14:textId="77777777" w:rsidR="00595C1E" w:rsidRPr="00573524" w:rsidRDefault="00595C1E" w:rsidP="00573524">
            <w:pPr>
              <w:jc w:val="both"/>
              <w:rPr>
                <w:rFonts w:ascii="Corbel" w:eastAsia="Corbel" w:hAnsi="Corbel" w:cs="Corbel"/>
                <w:vertAlign w:val="superscript"/>
                <w:rtl/>
                <w:lang w:bidi="fa-IR"/>
              </w:rPr>
            </w:pPr>
            <w:r w:rsidRPr="00573524">
              <w:rPr>
                <w:rFonts w:ascii="Corbel" w:eastAsia="Corbel" w:hAnsi="Corbel" w:cs="Corbel"/>
              </w:rPr>
              <w:t>13</w:t>
            </w:r>
            <w:r w:rsidRPr="00573524">
              <w:rPr>
                <w:rFonts w:ascii="Corbel" w:eastAsia="Corbel" w:hAnsi="Corbel" w:cs="Corbel"/>
                <w:vertAlign w:val="superscript"/>
              </w:rPr>
              <w:t>a</w:t>
            </w:r>
          </w:p>
        </w:tc>
        <w:tc>
          <w:tcPr>
            <w:tcW w:w="817" w:type="pct"/>
            <w:tcBorders>
              <w:top w:val="nil"/>
              <w:left w:val="nil"/>
              <w:bottom w:val="nil"/>
              <w:right w:val="nil"/>
            </w:tcBorders>
            <w:hideMark/>
          </w:tcPr>
          <w:p w14:paraId="50B0F817" w14:textId="77777777" w:rsidR="00595C1E" w:rsidRPr="00573524" w:rsidRDefault="00595C1E" w:rsidP="00573524">
            <w:pPr>
              <w:jc w:val="both"/>
              <w:rPr>
                <w:rFonts w:ascii="Corbel" w:eastAsia="Corbel" w:hAnsi="Corbel" w:cs="Corbel"/>
                <w:vertAlign w:val="superscript"/>
                <w:rtl/>
                <w:lang w:bidi="fa-IR"/>
              </w:rPr>
            </w:pPr>
            <w:r w:rsidRPr="00573524">
              <w:rPr>
                <w:rFonts w:ascii="Corbel" w:eastAsia="Corbel" w:hAnsi="Corbel" w:cs="Corbel"/>
              </w:rPr>
              <w:t>19.5</w:t>
            </w:r>
            <w:r w:rsidRPr="00573524">
              <w:rPr>
                <w:rFonts w:ascii="Corbel" w:eastAsia="Corbel" w:hAnsi="Corbel" w:cs="Corbel"/>
                <w:vertAlign w:val="superscript"/>
              </w:rPr>
              <w:t>bc</w:t>
            </w:r>
          </w:p>
        </w:tc>
        <w:tc>
          <w:tcPr>
            <w:tcW w:w="673" w:type="pct"/>
            <w:tcBorders>
              <w:top w:val="nil"/>
              <w:left w:val="nil"/>
              <w:bottom w:val="nil"/>
              <w:right w:val="nil"/>
            </w:tcBorders>
            <w:hideMark/>
          </w:tcPr>
          <w:p w14:paraId="302A7548" w14:textId="77777777" w:rsidR="00595C1E" w:rsidRPr="00573524" w:rsidRDefault="00595C1E" w:rsidP="00573524">
            <w:pPr>
              <w:jc w:val="both"/>
              <w:rPr>
                <w:rFonts w:ascii="Corbel" w:eastAsia="Corbel" w:hAnsi="Corbel" w:cs="Corbel"/>
                <w:vertAlign w:val="superscript"/>
                <w:rtl/>
                <w:lang w:bidi="fa-IR"/>
              </w:rPr>
            </w:pPr>
            <w:r w:rsidRPr="00573524">
              <w:rPr>
                <w:rFonts w:ascii="Corbel" w:eastAsia="Corbel" w:hAnsi="Corbel" w:cs="Corbel"/>
              </w:rPr>
              <w:t>53.37</w:t>
            </w:r>
            <w:r w:rsidRPr="00573524">
              <w:rPr>
                <w:rFonts w:ascii="Corbel" w:eastAsia="Corbel" w:hAnsi="Corbel" w:cs="Corbel"/>
                <w:vertAlign w:val="superscript"/>
              </w:rPr>
              <w:t>a</w:t>
            </w:r>
          </w:p>
        </w:tc>
        <w:tc>
          <w:tcPr>
            <w:tcW w:w="1824" w:type="pct"/>
            <w:tcBorders>
              <w:top w:val="nil"/>
              <w:left w:val="nil"/>
              <w:bottom w:val="nil"/>
              <w:right w:val="nil"/>
            </w:tcBorders>
            <w:hideMark/>
          </w:tcPr>
          <w:p w14:paraId="67E20659" w14:textId="77777777" w:rsidR="00595C1E" w:rsidRPr="00573524" w:rsidRDefault="00595C1E" w:rsidP="00573524">
            <w:pPr>
              <w:jc w:val="both"/>
              <w:rPr>
                <w:rFonts w:ascii="Corbel" w:eastAsia="Corbel" w:hAnsi="Corbel" w:cs="Corbel"/>
                <w:vertAlign w:val="superscript"/>
                <w:rtl/>
                <w:lang w:bidi="fa-IR"/>
              </w:rPr>
            </w:pPr>
            <w:r w:rsidRPr="00573524">
              <w:rPr>
                <w:rFonts w:ascii="Corbel" w:eastAsia="Corbel" w:hAnsi="Corbel" w:cs="Corbel"/>
              </w:rPr>
              <w:t xml:space="preserve">Full Fertilizer (20-20-20) </w:t>
            </w:r>
          </w:p>
        </w:tc>
        <w:tc>
          <w:tcPr>
            <w:tcW w:w="833" w:type="pct"/>
            <w:vMerge/>
            <w:tcBorders>
              <w:top w:val="single" w:sz="4" w:space="0" w:color="auto"/>
              <w:left w:val="nil"/>
              <w:bottom w:val="nil"/>
              <w:right w:val="nil"/>
            </w:tcBorders>
            <w:vAlign w:val="center"/>
            <w:hideMark/>
          </w:tcPr>
          <w:p w14:paraId="651A7133" w14:textId="77777777" w:rsidR="00595C1E" w:rsidRPr="00573524" w:rsidRDefault="00595C1E" w:rsidP="00573524">
            <w:pPr>
              <w:jc w:val="both"/>
              <w:rPr>
                <w:rFonts w:ascii="Corbel" w:eastAsia="Corbel" w:hAnsi="Corbel" w:cs="Corbel"/>
              </w:rPr>
            </w:pPr>
          </w:p>
        </w:tc>
      </w:tr>
      <w:tr w:rsidR="00595C1E" w:rsidRPr="00573524" w14:paraId="63B70D7B" w14:textId="77777777" w:rsidTr="00573524">
        <w:tc>
          <w:tcPr>
            <w:tcW w:w="853" w:type="pct"/>
            <w:tcBorders>
              <w:top w:val="nil"/>
              <w:left w:val="nil"/>
              <w:bottom w:val="nil"/>
              <w:right w:val="nil"/>
            </w:tcBorders>
            <w:hideMark/>
          </w:tcPr>
          <w:p w14:paraId="37C009A6" w14:textId="77777777" w:rsidR="00595C1E" w:rsidRPr="00573524" w:rsidRDefault="00595C1E" w:rsidP="00573524">
            <w:pPr>
              <w:jc w:val="both"/>
              <w:rPr>
                <w:rFonts w:ascii="Corbel" w:eastAsia="Corbel" w:hAnsi="Corbel" w:cs="Corbel"/>
                <w:vertAlign w:val="superscript"/>
                <w:rtl/>
                <w:lang w:bidi="fa-IR"/>
              </w:rPr>
            </w:pPr>
            <w:r w:rsidRPr="00573524">
              <w:rPr>
                <w:rFonts w:ascii="Corbel" w:eastAsia="Corbel" w:hAnsi="Corbel" w:cs="Corbel"/>
              </w:rPr>
              <w:t>11.44</w:t>
            </w:r>
            <w:r w:rsidRPr="00573524">
              <w:rPr>
                <w:rFonts w:ascii="Corbel" w:eastAsia="Corbel" w:hAnsi="Corbel" w:cs="Corbel"/>
                <w:vertAlign w:val="superscript"/>
              </w:rPr>
              <w:t>a</w:t>
            </w:r>
          </w:p>
        </w:tc>
        <w:tc>
          <w:tcPr>
            <w:tcW w:w="817" w:type="pct"/>
            <w:tcBorders>
              <w:top w:val="nil"/>
              <w:left w:val="nil"/>
              <w:bottom w:val="nil"/>
              <w:right w:val="nil"/>
            </w:tcBorders>
            <w:hideMark/>
          </w:tcPr>
          <w:p w14:paraId="5D3F05F6" w14:textId="77777777" w:rsidR="00595C1E" w:rsidRPr="00573524" w:rsidRDefault="00595C1E" w:rsidP="00573524">
            <w:pPr>
              <w:jc w:val="both"/>
              <w:rPr>
                <w:rFonts w:ascii="Corbel" w:eastAsia="Corbel" w:hAnsi="Corbel" w:cs="Corbel"/>
                <w:vertAlign w:val="superscript"/>
                <w:rtl/>
                <w:lang w:bidi="fa-IR"/>
              </w:rPr>
            </w:pPr>
            <w:r w:rsidRPr="00573524">
              <w:rPr>
                <w:rFonts w:ascii="Corbel" w:eastAsia="Corbel" w:hAnsi="Corbel" w:cs="Corbel"/>
              </w:rPr>
              <w:t>21</w:t>
            </w:r>
            <w:r w:rsidRPr="00573524">
              <w:rPr>
                <w:rFonts w:ascii="Corbel" w:eastAsia="Corbel" w:hAnsi="Corbel" w:cs="Corbel"/>
                <w:vertAlign w:val="superscript"/>
              </w:rPr>
              <w:t>bc</w:t>
            </w:r>
          </w:p>
        </w:tc>
        <w:tc>
          <w:tcPr>
            <w:tcW w:w="673" w:type="pct"/>
            <w:tcBorders>
              <w:top w:val="nil"/>
              <w:left w:val="nil"/>
              <w:bottom w:val="nil"/>
              <w:right w:val="nil"/>
            </w:tcBorders>
            <w:hideMark/>
          </w:tcPr>
          <w:p w14:paraId="55D49458" w14:textId="77777777" w:rsidR="00595C1E" w:rsidRPr="00573524" w:rsidRDefault="00595C1E" w:rsidP="00573524">
            <w:pPr>
              <w:jc w:val="both"/>
              <w:rPr>
                <w:rFonts w:ascii="Corbel" w:eastAsia="Corbel" w:hAnsi="Corbel" w:cs="Corbel"/>
                <w:vertAlign w:val="superscript"/>
                <w:rtl/>
                <w:lang w:bidi="fa-IR"/>
              </w:rPr>
            </w:pPr>
            <w:r w:rsidRPr="00573524">
              <w:rPr>
                <w:rFonts w:ascii="Corbel" w:eastAsia="Corbel" w:hAnsi="Corbel" w:cs="Corbel"/>
              </w:rPr>
              <w:t>51.50</w:t>
            </w:r>
            <w:r w:rsidRPr="00573524">
              <w:rPr>
                <w:rFonts w:ascii="Corbel" w:eastAsia="Corbel" w:hAnsi="Corbel" w:cs="Corbel"/>
                <w:vertAlign w:val="superscript"/>
              </w:rPr>
              <w:t>abc</w:t>
            </w:r>
          </w:p>
        </w:tc>
        <w:tc>
          <w:tcPr>
            <w:tcW w:w="1824" w:type="pct"/>
            <w:tcBorders>
              <w:top w:val="nil"/>
              <w:left w:val="nil"/>
              <w:bottom w:val="nil"/>
              <w:right w:val="nil"/>
            </w:tcBorders>
            <w:hideMark/>
          </w:tcPr>
          <w:p w14:paraId="574BD5F9" w14:textId="77777777" w:rsidR="00595C1E" w:rsidRPr="00573524" w:rsidRDefault="00595C1E" w:rsidP="00573524">
            <w:pPr>
              <w:jc w:val="both"/>
              <w:rPr>
                <w:rFonts w:ascii="Corbel" w:eastAsia="Corbel" w:hAnsi="Corbel" w:cs="Corbel"/>
                <w:vertAlign w:val="superscript"/>
                <w:rtl/>
                <w:lang w:bidi="fa-IR"/>
              </w:rPr>
            </w:pPr>
            <w:r w:rsidRPr="00573524">
              <w:rPr>
                <w:rFonts w:ascii="Corbel" w:eastAsia="Corbel" w:hAnsi="Corbel" w:cs="Corbel"/>
              </w:rPr>
              <w:t>Magic Safron+ Humic acid</w:t>
            </w:r>
          </w:p>
        </w:tc>
        <w:tc>
          <w:tcPr>
            <w:tcW w:w="833" w:type="pct"/>
            <w:vMerge/>
            <w:tcBorders>
              <w:top w:val="single" w:sz="4" w:space="0" w:color="auto"/>
              <w:left w:val="nil"/>
              <w:bottom w:val="nil"/>
              <w:right w:val="nil"/>
            </w:tcBorders>
            <w:vAlign w:val="center"/>
            <w:hideMark/>
          </w:tcPr>
          <w:p w14:paraId="135CA1C7" w14:textId="77777777" w:rsidR="00595C1E" w:rsidRPr="00573524" w:rsidRDefault="00595C1E" w:rsidP="00573524">
            <w:pPr>
              <w:jc w:val="both"/>
              <w:rPr>
                <w:rFonts w:ascii="Corbel" w:eastAsia="Corbel" w:hAnsi="Corbel" w:cs="Corbel"/>
              </w:rPr>
            </w:pPr>
          </w:p>
        </w:tc>
      </w:tr>
      <w:tr w:rsidR="00595C1E" w:rsidRPr="00573524" w14:paraId="2FF7FCD8" w14:textId="77777777" w:rsidTr="00573524">
        <w:tc>
          <w:tcPr>
            <w:tcW w:w="853" w:type="pct"/>
            <w:tcBorders>
              <w:top w:val="nil"/>
              <w:left w:val="nil"/>
              <w:bottom w:val="nil"/>
              <w:right w:val="nil"/>
            </w:tcBorders>
            <w:hideMark/>
          </w:tcPr>
          <w:p w14:paraId="008D1EC0" w14:textId="77777777" w:rsidR="00595C1E" w:rsidRPr="00573524" w:rsidRDefault="00595C1E" w:rsidP="00573524">
            <w:pPr>
              <w:jc w:val="both"/>
              <w:rPr>
                <w:rFonts w:ascii="Corbel" w:eastAsia="Corbel" w:hAnsi="Corbel" w:cs="Corbel"/>
                <w:vertAlign w:val="superscript"/>
                <w:rtl/>
                <w:lang w:bidi="fa-IR"/>
              </w:rPr>
            </w:pPr>
            <w:r w:rsidRPr="00573524">
              <w:rPr>
                <w:rFonts w:ascii="Corbel" w:eastAsia="Corbel" w:hAnsi="Corbel" w:cs="Corbel"/>
              </w:rPr>
              <w:t>12.22</w:t>
            </w:r>
            <w:r w:rsidRPr="00573524">
              <w:rPr>
                <w:rFonts w:ascii="Corbel" w:eastAsia="Corbel" w:hAnsi="Corbel" w:cs="Corbel"/>
                <w:vertAlign w:val="superscript"/>
              </w:rPr>
              <w:t>a</w:t>
            </w:r>
          </w:p>
        </w:tc>
        <w:tc>
          <w:tcPr>
            <w:tcW w:w="817" w:type="pct"/>
            <w:tcBorders>
              <w:top w:val="nil"/>
              <w:left w:val="nil"/>
              <w:bottom w:val="nil"/>
              <w:right w:val="nil"/>
            </w:tcBorders>
            <w:hideMark/>
          </w:tcPr>
          <w:p w14:paraId="40E150EA" w14:textId="77777777" w:rsidR="00595C1E" w:rsidRPr="00573524" w:rsidRDefault="00595C1E" w:rsidP="00573524">
            <w:pPr>
              <w:jc w:val="both"/>
              <w:rPr>
                <w:rFonts w:ascii="Corbel" w:eastAsia="Corbel" w:hAnsi="Corbel" w:cs="Corbel"/>
                <w:vertAlign w:val="superscript"/>
                <w:rtl/>
                <w:lang w:bidi="fa-IR"/>
              </w:rPr>
            </w:pPr>
            <w:r w:rsidRPr="00573524">
              <w:rPr>
                <w:rFonts w:ascii="Corbel" w:eastAsia="Corbel" w:hAnsi="Corbel" w:cs="Corbel"/>
              </w:rPr>
              <w:t>21.22</w:t>
            </w:r>
            <w:r w:rsidRPr="00573524">
              <w:rPr>
                <w:rFonts w:ascii="Corbel" w:eastAsia="Corbel" w:hAnsi="Corbel" w:cs="Corbel"/>
                <w:vertAlign w:val="superscript"/>
              </w:rPr>
              <w:t>abc</w:t>
            </w:r>
          </w:p>
        </w:tc>
        <w:tc>
          <w:tcPr>
            <w:tcW w:w="673" w:type="pct"/>
            <w:tcBorders>
              <w:top w:val="nil"/>
              <w:left w:val="nil"/>
              <w:bottom w:val="nil"/>
              <w:right w:val="nil"/>
            </w:tcBorders>
            <w:hideMark/>
          </w:tcPr>
          <w:p w14:paraId="1EE9FE72" w14:textId="77777777" w:rsidR="00595C1E" w:rsidRPr="00573524" w:rsidRDefault="00595C1E" w:rsidP="00573524">
            <w:pPr>
              <w:jc w:val="both"/>
              <w:rPr>
                <w:rFonts w:ascii="Corbel" w:eastAsia="Corbel" w:hAnsi="Corbel" w:cs="Corbel"/>
                <w:vertAlign w:val="superscript"/>
                <w:rtl/>
                <w:lang w:bidi="fa-IR"/>
              </w:rPr>
            </w:pPr>
            <w:r w:rsidRPr="00573524">
              <w:rPr>
                <w:rFonts w:ascii="Corbel" w:eastAsia="Corbel" w:hAnsi="Corbel" w:cs="Corbel"/>
              </w:rPr>
              <w:t>42.20</w:t>
            </w:r>
            <w:r w:rsidRPr="00573524">
              <w:rPr>
                <w:rFonts w:ascii="Corbel" w:eastAsia="Corbel" w:hAnsi="Corbel" w:cs="Corbel"/>
                <w:vertAlign w:val="superscript"/>
              </w:rPr>
              <w:t>bed</w:t>
            </w:r>
          </w:p>
        </w:tc>
        <w:tc>
          <w:tcPr>
            <w:tcW w:w="1824" w:type="pct"/>
            <w:tcBorders>
              <w:top w:val="nil"/>
              <w:left w:val="nil"/>
              <w:bottom w:val="nil"/>
              <w:right w:val="nil"/>
            </w:tcBorders>
            <w:hideMark/>
          </w:tcPr>
          <w:p w14:paraId="11D32DC3" w14:textId="77777777" w:rsidR="00595C1E" w:rsidRPr="00573524" w:rsidRDefault="00595C1E" w:rsidP="00573524">
            <w:pPr>
              <w:jc w:val="both"/>
              <w:rPr>
                <w:rFonts w:ascii="Corbel" w:eastAsia="Corbel" w:hAnsi="Corbel" w:cs="Corbel"/>
                <w:vertAlign w:val="superscript"/>
                <w:rtl/>
                <w:lang w:bidi="fa-IR"/>
              </w:rPr>
            </w:pPr>
            <w:r w:rsidRPr="00573524">
              <w:rPr>
                <w:rFonts w:ascii="Corbel" w:eastAsia="Corbel" w:hAnsi="Corbel" w:cs="Corbel"/>
              </w:rPr>
              <w:t>Full Fertilizer (20-20-20) + Humic acid</w:t>
            </w:r>
          </w:p>
        </w:tc>
        <w:tc>
          <w:tcPr>
            <w:tcW w:w="833" w:type="pct"/>
            <w:vMerge/>
            <w:tcBorders>
              <w:top w:val="single" w:sz="4" w:space="0" w:color="auto"/>
              <w:left w:val="nil"/>
              <w:bottom w:val="nil"/>
              <w:right w:val="nil"/>
            </w:tcBorders>
            <w:vAlign w:val="center"/>
            <w:hideMark/>
          </w:tcPr>
          <w:p w14:paraId="6D8F5D37" w14:textId="77777777" w:rsidR="00595C1E" w:rsidRPr="00573524" w:rsidRDefault="00595C1E" w:rsidP="00573524">
            <w:pPr>
              <w:jc w:val="both"/>
              <w:rPr>
                <w:rFonts w:ascii="Corbel" w:eastAsia="Corbel" w:hAnsi="Corbel" w:cs="Corbel"/>
              </w:rPr>
            </w:pPr>
          </w:p>
        </w:tc>
      </w:tr>
      <w:tr w:rsidR="00595C1E" w:rsidRPr="00573524" w14:paraId="6DCA0351" w14:textId="77777777" w:rsidTr="00573524">
        <w:tc>
          <w:tcPr>
            <w:tcW w:w="853" w:type="pct"/>
            <w:tcBorders>
              <w:top w:val="nil"/>
              <w:left w:val="nil"/>
              <w:bottom w:val="nil"/>
              <w:right w:val="nil"/>
            </w:tcBorders>
            <w:hideMark/>
          </w:tcPr>
          <w:p w14:paraId="57ABB9AB" w14:textId="77777777" w:rsidR="00595C1E" w:rsidRPr="00573524" w:rsidRDefault="00595C1E" w:rsidP="00573524">
            <w:pPr>
              <w:jc w:val="both"/>
              <w:rPr>
                <w:rFonts w:ascii="Corbel" w:eastAsia="Corbel" w:hAnsi="Corbel" w:cs="Corbel"/>
                <w:vertAlign w:val="superscript"/>
                <w:rtl/>
                <w:lang w:bidi="fa-IR"/>
              </w:rPr>
            </w:pPr>
            <w:r w:rsidRPr="00573524">
              <w:rPr>
                <w:rFonts w:ascii="Corbel" w:eastAsia="Corbel" w:hAnsi="Corbel" w:cs="Corbel"/>
              </w:rPr>
              <w:t>12</w:t>
            </w:r>
            <w:r w:rsidRPr="00573524">
              <w:rPr>
                <w:rFonts w:ascii="Corbel" w:eastAsia="Corbel" w:hAnsi="Corbel" w:cs="Corbel"/>
                <w:vertAlign w:val="superscript"/>
              </w:rPr>
              <w:t>a</w:t>
            </w:r>
          </w:p>
        </w:tc>
        <w:tc>
          <w:tcPr>
            <w:tcW w:w="817" w:type="pct"/>
            <w:tcBorders>
              <w:top w:val="nil"/>
              <w:left w:val="nil"/>
              <w:bottom w:val="nil"/>
              <w:right w:val="nil"/>
            </w:tcBorders>
            <w:hideMark/>
          </w:tcPr>
          <w:p w14:paraId="71FEAEBC" w14:textId="77777777" w:rsidR="00595C1E" w:rsidRPr="00573524" w:rsidRDefault="00595C1E" w:rsidP="00573524">
            <w:pPr>
              <w:jc w:val="both"/>
              <w:rPr>
                <w:rFonts w:ascii="Corbel" w:eastAsia="Corbel" w:hAnsi="Corbel" w:cs="Corbel"/>
                <w:vertAlign w:val="superscript"/>
                <w:rtl/>
                <w:lang w:bidi="fa-IR"/>
              </w:rPr>
            </w:pPr>
            <w:r w:rsidRPr="00573524">
              <w:rPr>
                <w:rFonts w:ascii="Corbel" w:eastAsia="Corbel" w:hAnsi="Corbel" w:cs="Corbel"/>
              </w:rPr>
              <w:t>21.33</w:t>
            </w:r>
            <w:r w:rsidRPr="00573524">
              <w:rPr>
                <w:rFonts w:ascii="Corbel" w:eastAsia="Corbel" w:hAnsi="Corbel" w:cs="Corbel"/>
                <w:vertAlign w:val="superscript"/>
              </w:rPr>
              <w:t>abc</w:t>
            </w:r>
          </w:p>
        </w:tc>
        <w:tc>
          <w:tcPr>
            <w:tcW w:w="673" w:type="pct"/>
            <w:tcBorders>
              <w:top w:val="nil"/>
              <w:left w:val="nil"/>
              <w:bottom w:val="nil"/>
              <w:right w:val="nil"/>
            </w:tcBorders>
            <w:hideMark/>
          </w:tcPr>
          <w:p w14:paraId="5282456D" w14:textId="77777777" w:rsidR="00595C1E" w:rsidRPr="00573524" w:rsidRDefault="00595C1E" w:rsidP="00573524">
            <w:pPr>
              <w:jc w:val="both"/>
              <w:rPr>
                <w:rFonts w:ascii="Corbel" w:eastAsia="Corbel" w:hAnsi="Corbel" w:cs="Corbel"/>
                <w:vertAlign w:val="superscript"/>
                <w:rtl/>
                <w:lang w:bidi="fa-IR"/>
              </w:rPr>
            </w:pPr>
            <w:r w:rsidRPr="00573524">
              <w:rPr>
                <w:rFonts w:ascii="Corbel" w:eastAsia="Corbel" w:hAnsi="Corbel" w:cs="Corbel"/>
              </w:rPr>
              <w:t>36.76</w:t>
            </w:r>
            <w:r w:rsidRPr="00573524">
              <w:rPr>
                <w:rFonts w:ascii="Corbel" w:eastAsia="Corbel" w:hAnsi="Corbel" w:cs="Corbel"/>
                <w:vertAlign w:val="superscript"/>
              </w:rPr>
              <w:t>d</w:t>
            </w:r>
          </w:p>
        </w:tc>
        <w:tc>
          <w:tcPr>
            <w:tcW w:w="1824" w:type="pct"/>
            <w:tcBorders>
              <w:top w:val="nil"/>
              <w:left w:val="nil"/>
              <w:bottom w:val="nil"/>
              <w:right w:val="nil"/>
            </w:tcBorders>
            <w:hideMark/>
          </w:tcPr>
          <w:p w14:paraId="6AAE4C6C" w14:textId="77777777" w:rsidR="00595C1E" w:rsidRPr="00573524" w:rsidRDefault="00595C1E" w:rsidP="00573524">
            <w:pPr>
              <w:jc w:val="both"/>
              <w:rPr>
                <w:rFonts w:ascii="Corbel" w:eastAsia="Corbel" w:hAnsi="Corbel" w:cs="Corbel"/>
                <w:vertAlign w:val="superscript"/>
                <w:rtl/>
                <w:lang w:bidi="fa-IR"/>
              </w:rPr>
            </w:pPr>
            <w:r w:rsidRPr="00573524">
              <w:rPr>
                <w:rFonts w:ascii="Corbel" w:eastAsia="Corbel" w:hAnsi="Corbel" w:cs="Corbel"/>
              </w:rPr>
              <w:t>Control</w:t>
            </w:r>
          </w:p>
        </w:tc>
        <w:tc>
          <w:tcPr>
            <w:tcW w:w="833" w:type="pct"/>
            <w:vMerge w:val="restart"/>
            <w:tcBorders>
              <w:top w:val="nil"/>
              <w:left w:val="nil"/>
              <w:bottom w:val="single" w:sz="4" w:space="0" w:color="auto"/>
              <w:right w:val="nil"/>
            </w:tcBorders>
            <w:vAlign w:val="center"/>
            <w:hideMark/>
          </w:tcPr>
          <w:p w14:paraId="3BB6C5AB" w14:textId="77777777" w:rsidR="00595C1E" w:rsidRPr="00573524" w:rsidRDefault="00595C1E" w:rsidP="00573524">
            <w:pPr>
              <w:jc w:val="both"/>
              <w:rPr>
                <w:rFonts w:ascii="Corbel" w:eastAsia="Corbel" w:hAnsi="Corbel" w:cs="Corbel"/>
                <w:rtl/>
                <w:lang w:bidi="fa-IR"/>
              </w:rPr>
            </w:pPr>
            <w:r w:rsidRPr="00573524">
              <w:rPr>
                <w:rFonts w:ascii="Corbel" w:eastAsia="Corbel" w:hAnsi="Corbel" w:cs="Corbel"/>
              </w:rPr>
              <w:t>Spray</w:t>
            </w:r>
          </w:p>
        </w:tc>
      </w:tr>
      <w:tr w:rsidR="00595C1E" w:rsidRPr="00573524" w14:paraId="404BBAB8" w14:textId="77777777" w:rsidTr="00573524">
        <w:tc>
          <w:tcPr>
            <w:tcW w:w="853" w:type="pct"/>
            <w:tcBorders>
              <w:top w:val="nil"/>
              <w:left w:val="nil"/>
              <w:bottom w:val="nil"/>
              <w:right w:val="nil"/>
            </w:tcBorders>
            <w:hideMark/>
          </w:tcPr>
          <w:p w14:paraId="79EE1E3A" w14:textId="77777777" w:rsidR="00595C1E" w:rsidRPr="00573524" w:rsidRDefault="00595C1E" w:rsidP="00573524">
            <w:pPr>
              <w:jc w:val="both"/>
              <w:rPr>
                <w:rFonts w:ascii="Corbel" w:eastAsia="Corbel" w:hAnsi="Corbel" w:cs="Corbel"/>
                <w:vertAlign w:val="superscript"/>
              </w:rPr>
            </w:pPr>
            <w:r w:rsidRPr="00573524">
              <w:rPr>
                <w:rFonts w:ascii="Corbel" w:eastAsia="Corbel" w:hAnsi="Corbel" w:cs="Corbel"/>
              </w:rPr>
              <w:t>11.44</w:t>
            </w:r>
            <w:r w:rsidRPr="00573524">
              <w:rPr>
                <w:rFonts w:ascii="Corbel" w:eastAsia="Corbel" w:hAnsi="Corbel" w:cs="Corbel"/>
                <w:vertAlign w:val="superscript"/>
              </w:rPr>
              <w:t>a</w:t>
            </w:r>
          </w:p>
        </w:tc>
        <w:tc>
          <w:tcPr>
            <w:tcW w:w="817" w:type="pct"/>
            <w:tcBorders>
              <w:top w:val="nil"/>
              <w:left w:val="nil"/>
              <w:bottom w:val="nil"/>
              <w:right w:val="nil"/>
            </w:tcBorders>
            <w:hideMark/>
          </w:tcPr>
          <w:p w14:paraId="3F0A952D" w14:textId="77777777" w:rsidR="00595C1E" w:rsidRPr="00573524" w:rsidRDefault="00595C1E" w:rsidP="00573524">
            <w:pPr>
              <w:jc w:val="both"/>
              <w:rPr>
                <w:rFonts w:ascii="Corbel" w:eastAsia="Corbel" w:hAnsi="Corbel" w:cs="Corbel"/>
                <w:vertAlign w:val="superscript"/>
                <w:rtl/>
                <w:lang w:bidi="fa-IR"/>
              </w:rPr>
            </w:pPr>
            <w:r w:rsidRPr="00573524">
              <w:rPr>
                <w:rFonts w:ascii="Corbel" w:eastAsia="Corbel" w:hAnsi="Corbel" w:cs="Corbel"/>
              </w:rPr>
              <w:t>21.44</w:t>
            </w:r>
            <w:r w:rsidRPr="00573524">
              <w:rPr>
                <w:rFonts w:ascii="Corbel" w:eastAsia="Corbel" w:hAnsi="Corbel" w:cs="Corbel"/>
                <w:vertAlign w:val="superscript"/>
              </w:rPr>
              <w:t>abc</w:t>
            </w:r>
          </w:p>
        </w:tc>
        <w:tc>
          <w:tcPr>
            <w:tcW w:w="673" w:type="pct"/>
            <w:tcBorders>
              <w:top w:val="nil"/>
              <w:left w:val="nil"/>
              <w:bottom w:val="nil"/>
              <w:right w:val="nil"/>
            </w:tcBorders>
            <w:hideMark/>
          </w:tcPr>
          <w:p w14:paraId="1409ADCD" w14:textId="77777777" w:rsidR="00595C1E" w:rsidRPr="00573524" w:rsidRDefault="00595C1E" w:rsidP="00573524">
            <w:pPr>
              <w:jc w:val="both"/>
              <w:rPr>
                <w:rFonts w:ascii="Corbel" w:eastAsia="Corbel" w:hAnsi="Corbel" w:cs="Corbel"/>
                <w:vertAlign w:val="superscript"/>
                <w:rtl/>
                <w:lang w:bidi="fa-IR"/>
              </w:rPr>
            </w:pPr>
            <w:r w:rsidRPr="00573524">
              <w:rPr>
                <w:rFonts w:ascii="Corbel" w:eastAsia="Corbel" w:hAnsi="Corbel" w:cs="Corbel"/>
              </w:rPr>
              <w:t>56.36</w:t>
            </w:r>
            <w:r w:rsidRPr="00573524">
              <w:rPr>
                <w:rFonts w:ascii="Corbel" w:eastAsia="Corbel" w:hAnsi="Corbel" w:cs="Corbel"/>
                <w:vertAlign w:val="superscript"/>
              </w:rPr>
              <w:t>a</w:t>
            </w:r>
          </w:p>
        </w:tc>
        <w:tc>
          <w:tcPr>
            <w:tcW w:w="1824" w:type="pct"/>
            <w:tcBorders>
              <w:top w:val="nil"/>
              <w:left w:val="nil"/>
              <w:bottom w:val="nil"/>
              <w:right w:val="nil"/>
            </w:tcBorders>
            <w:hideMark/>
          </w:tcPr>
          <w:p w14:paraId="525D4BC4" w14:textId="77777777" w:rsidR="00595C1E" w:rsidRPr="00573524" w:rsidRDefault="00595C1E" w:rsidP="00573524">
            <w:pPr>
              <w:jc w:val="both"/>
              <w:rPr>
                <w:rFonts w:ascii="Corbel" w:eastAsia="Corbel" w:hAnsi="Corbel" w:cs="Corbel"/>
                <w:vertAlign w:val="superscript"/>
                <w:rtl/>
                <w:lang w:bidi="fa-IR"/>
              </w:rPr>
            </w:pPr>
            <w:r w:rsidRPr="00573524">
              <w:rPr>
                <w:rFonts w:ascii="Corbel" w:eastAsia="Corbel" w:hAnsi="Corbel" w:cs="Corbel"/>
              </w:rPr>
              <w:t>Magic Safron</w:t>
            </w:r>
          </w:p>
        </w:tc>
        <w:tc>
          <w:tcPr>
            <w:tcW w:w="833" w:type="pct"/>
            <w:vMerge/>
            <w:tcBorders>
              <w:top w:val="nil"/>
              <w:left w:val="nil"/>
              <w:bottom w:val="single" w:sz="4" w:space="0" w:color="auto"/>
              <w:right w:val="nil"/>
            </w:tcBorders>
            <w:vAlign w:val="center"/>
            <w:hideMark/>
          </w:tcPr>
          <w:p w14:paraId="6030842E" w14:textId="77777777" w:rsidR="00595C1E" w:rsidRPr="00573524" w:rsidRDefault="00595C1E" w:rsidP="00573524">
            <w:pPr>
              <w:jc w:val="both"/>
              <w:rPr>
                <w:rFonts w:ascii="Corbel" w:eastAsia="Corbel" w:hAnsi="Corbel" w:cs="Corbel"/>
              </w:rPr>
            </w:pPr>
          </w:p>
        </w:tc>
      </w:tr>
      <w:tr w:rsidR="00595C1E" w:rsidRPr="00573524" w14:paraId="7B60D8D9" w14:textId="77777777" w:rsidTr="00573524">
        <w:tc>
          <w:tcPr>
            <w:tcW w:w="853" w:type="pct"/>
            <w:tcBorders>
              <w:top w:val="nil"/>
              <w:left w:val="nil"/>
              <w:bottom w:val="nil"/>
              <w:right w:val="nil"/>
            </w:tcBorders>
            <w:hideMark/>
          </w:tcPr>
          <w:p w14:paraId="3446EECD" w14:textId="77777777" w:rsidR="00595C1E" w:rsidRPr="00573524" w:rsidRDefault="00595C1E" w:rsidP="00573524">
            <w:pPr>
              <w:jc w:val="both"/>
              <w:rPr>
                <w:rFonts w:ascii="Corbel" w:eastAsia="Corbel" w:hAnsi="Corbel" w:cs="Corbel"/>
                <w:vertAlign w:val="superscript"/>
                <w:rtl/>
                <w:lang w:bidi="fa-IR"/>
              </w:rPr>
            </w:pPr>
            <w:r w:rsidRPr="00573524">
              <w:rPr>
                <w:rFonts w:ascii="Corbel" w:eastAsia="Corbel" w:hAnsi="Corbel" w:cs="Corbel"/>
              </w:rPr>
              <w:t>13</w:t>
            </w:r>
            <w:r w:rsidRPr="00573524">
              <w:rPr>
                <w:rFonts w:ascii="Corbel" w:eastAsia="Corbel" w:hAnsi="Corbel" w:cs="Corbel"/>
                <w:vertAlign w:val="superscript"/>
              </w:rPr>
              <w:t>a</w:t>
            </w:r>
          </w:p>
        </w:tc>
        <w:tc>
          <w:tcPr>
            <w:tcW w:w="817" w:type="pct"/>
            <w:tcBorders>
              <w:top w:val="nil"/>
              <w:left w:val="nil"/>
              <w:bottom w:val="nil"/>
              <w:right w:val="nil"/>
            </w:tcBorders>
            <w:hideMark/>
          </w:tcPr>
          <w:p w14:paraId="2043ECAA" w14:textId="77777777" w:rsidR="00595C1E" w:rsidRPr="00573524" w:rsidRDefault="00595C1E" w:rsidP="00573524">
            <w:pPr>
              <w:jc w:val="both"/>
              <w:rPr>
                <w:rFonts w:ascii="Corbel" w:eastAsia="Corbel" w:hAnsi="Corbel" w:cs="Corbel"/>
                <w:vertAlign w:val="superscript"/>
                <w:rtl/>
                <w:lang w:bidi="fa-IR"/>
              </w:rPr>
            </w:pPr>
            <w:r w:rsidRPr="00573524">
              <w:rPr>
                <w:rFonts w:ascii="Corbel" w:eastAsia="Corbel" w:hAnsi="Corbel" w:cs="Corbel"/>
              </w:rPr>
              <w:t>22.22</w:t>
            </w:r>
            <w:r w:rsidRPr="00573524">
              <w:rPr>
                <w:rFonts w:ascii="Corbel" w:eastAsia="Corbel" w:hAnsi="Corbel" w:cs="Corbel"/>
                <w:vertAlign w:val="superscript"/>
              </w:rPr>
              <w:t>a</w:t>
            </w:r>
          </w:p>
        </w:tc>
        <w:tc>
          <w:tcPr>
            <w:tcW w:w="673" w:type="pct"/>
            <w:tcBorders>
              <w:top w:val="nil"/>
              <w:left w:val="nil"/>
              <w:bottom w:val="nil"/>
              <w:right w:val="nil"/>
            </w:tcBorders>
            <w:hideMark/>
          </w:tcPr>
          <w:p w14:paraId="68DB0674" w14:textId="77777777" w:rsidR="00595C1E" w:rsidRPr="00573524" w:rsidRDefault="00595C1E" w:rsidP="00573524">
            <w:pPr>
              <w:jc w:val="both"/>
              <w:rPr>
                <w:rFonts w:ascii="Corbel" w:eastAsia="Corbel" w:hAnsi="Corbel" w:cs="Corbel"/>
                <w:vertAlign w:val="superscript"/>
                <w:rtl/>
                <w:lang w:bidi="fa-IR"/>
              </w:rPr>
            </w:pPr>
            <w:r w:rsidRPr="00573524">
              <w:rPr>
                <w:rFonts w:ascii="Corbel" w:eastAsia="Corbel" w:hAnsi="Corbel" w:cs="Corbel"/>
              </w:rPr>
              <w:t>54.10</w:t>
            </w:r>
            <w:r w:rsidRPr="00573524">
              <w:rPr>
                <w:rFonts w:ascii="Corbel" w:eastAsia="Corbel" w:hAnsi="Corbel" w:cs="Corbel"/>
                <w:vertAlign w:val="superscript"/>
              </w:rPr>
              <w:t>a</w:t>
            </w:r>
          </w:p>
        </w:tc>
        <w:tc>
          <w:tcPr>
            <w:tcW w:w="1824" w:type="pct"/>
            <w:tcBorders>
              <w:top w:val="nil"/>
              <w:left w:val="nil"/>
              <w:bottom w:val="nil"/>
              <w:right w:val="nil"/>
            </w:tcBorders>
            <w:hideMark/>
          </w:tcPr>
          <w:p w14:paraId="35938208" w14:textId="77777777" w:rsidR="00595C1E" w:rsidRPr="00573524" w:rsidRDefault="00595C1E" w:rsidP="00573524">
            <w:pPr>
              <w:jc w:val="both"/>
              <w:rPr>
                <w:rFonts w:ascii="Corbel" w:eastAsia="Corbel" w:hAnsi="Corbel" w:cs="Corbel"/>
                <w:vertAlign w:val="superscript"/>
                <w:rtl/>
                <w:lang w:bidi="fa-IR"/>
              </w:rPr>
            </w:pPr>
            <w:r w:rsidRPr="00573524">
              <w:rPr>
                <w:rFonts w:ascii="Corbel" w:eastAsia="Corbel" w:hAnsi="Corbel" w:cs="Corbel"/>
              </w:rPr>
              <w:t>Full Fertilizer (20-20-20)</w:t>
            </w:r>
          </w:p>
        </w:tc>
        <w:tc>
          <w:tcPr>
            <w:tcW w:w="833" w:type="pct"/>
            <w:vMerge/>
            <w:tcBorders>
              <w:top w:val="nil"/>
              <w:left w:val="nil"/>
              <w:bottom w:val="single" w:sz="4" w:space="0" w:color="auto"/>
              <w:right w:val="nil"/>
            </w:tcBorders>
            <w:vAlign w:val="center"/>
            <w:hideMark/>
          </w:tcPr>
          <w:p w14:paraId="76F04A57" w14:textId="77777777" w:rsidR="00595C1E" w:rsidRPr="00573524" w:rsidRDefault="00595C1E" w:rsidP="00573524">
            <w:pPr>
              <w:jc w:val="both"/>
              <w:rPr>
                <w:rFonts w:ascii="Corbel" w:eastAsia="Corbel" w:hAnsi="Corbel" w:cs="Corbel"/>
              </w:rPr>
            </w:pPr>
          </w:p>
        </w:tc>
      </w:tr>
      <w:tr w:rsidR="00595C1E" w:rsidRPr="00573524" w14:paraId="6258B590" w14:textId="77777777" w:rsidTr="00573524">
        <w:tc>
          <w:tcPr>
            <w:tcW w:w="853" w:type="pct"/>
            <w:tcBorders>
              <w:top w:val="nil"/>
              <w:left w:val="nil"/>
              <w:bottom w:val="nil"/>
              <w:right w:val="nil"/>
            </w:tcBorders>
            <w:hideMark/>
          </w:tcPr>
          <w:p w14:paraId="4D6BF6BD" w14:textId="77777777" w:rsidR="00595C1E" w:rsidRPr="00573524" w:rsidRDefault="00595C1E" w:rsidP="00573524">
            <w:pPr>
              <w:jc w:val="both"/>
              <w:rPr>
                <w:rFonts w:ascii="Corbel" w:eastAsia="Corbel" w:hAnsi="Corbel" w:cs="Corbel"/>
                <w:vertAlign w:val="superscript"/>
                <w:rtl/>
                <w:lang w:bidi="fa-IR"/>
              </w:rPr>
            </w:pPr>
            <w:r w:rsidRPr="00573524">
              <w:rPr>
                <w:rFonts w:ascii="Corbel" w:eastAsia="Corbel" w:hAnsi="Corbel" w:cs="Corbel"/>
              </w:rPr>
              <w:t>11.44</w:t>
            </w:r>
            <w:r w:rsidRPr="00573524">
              <w:rPr>
                <w:rFonts w:ascii="Corbel" w:eastAsia="Corbel" w:hAnsi="Corbel" w:cs="Corbel"/>
                <w:vertAlign w:val="superscript"/>
              </w:rPr>
              <w:t>a</w:t>
            </w:r>
          </w:p>
        </w:tc>
        <w:tc>
          <w:tcPr>
            <w:tcW w:w="817" w:type="pct"/>
            <w:tcBorders>
              <w:top w:val="nil"/>
              <w:left w:val="nil"/>
              <w:bottom w:val="nil"/>
              <w:right w:val="nil"/>
            </w:tcBorders>
            <w:hideMark/>
          </w:tcPr>
          <w:p w14:paraId="41E59EE1" w14:textId="77777777" w:rsidR="00595C1E" w:rsidRPr="00573524" w:rsidRDefault="00595C1E" w:rsidP="00573524">
            <w:pPr>
              <w:jc w:val="both"/>
              <w:rPr>
                <w:rFonts w:ascii="Corbel" w:eastAsia="Corbel" w:hAnsi="Corbel" w:cs="Corbel"/>
                <w:vertAlign w:val="superscript"/>
                <w:rtl/>
                <w:lang w:bidi="fa-IR"/>
              </w:rPr>
            </w:pPr>
            <w:r w:rsidRPr="00573524">
              <w:rPr>
                <w:rFonts w:ascii="Corbel" w:eastAsia="Corbel" w:hAnsi="Corbel" w:cs="Corbel"/>
              </w:rPr>
              <w:t>22.22</w:t>
            </w:r>
            <w:r w:rsidRPr="00573524">
              <w:rPr>
                <w:rFonts w:ascii="Corbel" w:eastAsia="Corbel" w:hAnsi="Corbel" w:cs="Corbel"/>
                <w:vertAlign w:val="superscript"/>
              </w:rPr>
              <w:t>a</w:t>
            </w:r>
          </w:p>
        </w:tc>
        <w:tc>
          <w:tcPr>
            <w:tcW w:w="673" w:type="pct"/>
            <w:tcBorders>
              <w:top w:val="nil"/>
              <w:left w:val="nil"/>
              <w:bottom w:val="nil"/>
              <w:right w:val="nil"/>
            </w:tcBorders>
            <w:hideMark/>
          </w:tcPr>
          <w:p w14:paraId="210CFEFF" w14:textId="77777777" w:rsidR="00595C1E" w:rsidRPr="00573524" w:rsidRDefault="00595C1E" w:rsidP="00573524">
            <w:pPr>
              <w:jc w:val="both"/>
              <w:rPr>
                <w:rFonts w:ascii="Corbel" w:eastAsia="Corbel" w:hAnsi="Corbel" w:cs="Corbel"/>
                <w:vertAlign w:val="superscript"/>
                <w:rtl/>
                <w:lang w:bidi="fa-IR"/>
              </w:rPr>
            </w:pPr>
            <w:r w:rsidRPr="00573524">
              <w:rPr>
                <w:rFonts w:ascii="Corbel" w:eastAsia="Corbel" w:hAnsi="Corbel" w:cs="Corbel"/>
              </w:rPr>
              <w:t>41.80</w:t>
            </w:r>
            <w:r w:rsidRPr="00573524">
              <w:rPr>
                <w:rFonts w:ascii="Corbel" w:eastAsia="Corbel" w:hAnsi="Corbel" w:cs="Corbel"/>
                <w:vertAlign w:val="superscript"/>
              </w:rPr>
              <w:t>cd</w:t>
            </w:r>
          </w:p>
        </w:tc>
        <w:tc>
          <w:tcPr>
            <w:tcW w:w="1824" w:type="pct"/>
            <w:tcBorders>
              <w:top w:val="nil"/>
              <w:left w:val="nil"/>
              <w:bottom w:val="nil"/>
              <w:right w:val="nil"/>
            </w:tcBorders>
            <w:hideMark/>
          </w:tcPr>
          <w:p w14:paraId="0A9F4DA3" w14:textId="77777777" w:rsidR="00595C1E" w:rsidRPr="00573524" w:rsidRDefault="00595C1E" w:rsidP="00573524">
            <w:pPr>
              <w:jc w:val="both"/>
              <w:rPr>
                <w:rFonts w:ascii="Corbel" w:eastAsia="Corbel" w:hAnsi="Corbel" w:cs="Corbel"/>
                <w:vertAlign w:val="superscript"/>
                <w:rtl/>
                <w:lang w:bidi="fa-IR"/>
              </w:rPr>
            </w:pPr>
            <w:r w:rsidRPr="00573524">
              <w:rPr>
                <w:rFonts w:ascii="Corbel" w:eastAsia="Corbel" w:hAnsi="Corbel" w:cs="Corbel"/>
              </w:rPr>
              <w:t>Magic Safron+ Humic acid</w:t>
            </w:r>
          </w:p>
        </w:tc>
        <w:tc>
          <w:tcPr>
            <w:tcW w:w="833" w:type="pct"/>
            <w:vMerge/>
            <w:tcBorders>
              <w:top w:val="nil"/>
              <w:left w:val="nil"/>
              <w:bottom w:val="single" w:sz="4" w:space="0" w:color="auto"/>
              <w:right w:val="nil"/>
            </w:tcBorders>
            <w:vAlign w:val="center"/>
            <w:hideMark/>
          </w:tcPr>
          <w:p w14:paraId="1C722741" w14:textId="77777777" w:rsidR="00595C1E" w:rsidRPr="00573524" w:rsidRDefault="00595C1E" w:rsidP="00573524">
            <w:pPr>
              <w:jc w:val="both"/>
              <w:rPr>
                <w:rFonts w:ascii="Corbel" w:eastAsia="Corbel" w:hAnsi="Corbel" w:cs="Corbel"/>
              </w:rPr>
            </w:pPr>
          </w:p>
        </w:tc>
      </w:tr>
      <w:tr w:rsidR="00595C1E" w:rsidRPr="00573524" w14:paraId="5D9E9603" w14:textId="77777777" w:rsidTr="00573524">
        <w:tc>
          <w:tcPr>
            <w:tcW w:w="853" w:type="pct"/>
            <w:tcBorders>
              <w:top w:val="nil"/>
              <w:left w:val="nil"/>
              <w:bottom w:val="single" w:sz="4" w:space="0" w:color="auto"/>
              <w:right w:val="nil"/>
            </w:tcBorders>
            <w:hideMark/>
          </w:tcPr>
          <w:p w14:paraId="003A4410" w14:textId="77777777" w:rsidR="00595C1E" w:rsidRPr="00573524" w:rsidRDefault="00595C1E" w:rsidP="00573524">
            <w:pPr>
              <w:jc w:val="both"/>
              <w:rPr>
                <w:rFonts w:ascii="Corbel" w:eastAsia="Corbel" w:hAnsi="Corbel" w:cs="Corbel"/>
                <w:vertAlign w:val="superscript"/>
                <w:rtl/>
                <w:lang w:bidi="fa-IR"/>
              </w:rPr>
            </w:pPr>
            <w:r w:rsidRPr="00573524">
              <w:rPr>
                <w:rFonts w:ascii="Corbel" w:eastAsia="Corbel" w:hAnsi="Corbel" w:cs="Corbel"/>
              </w:rPr>
              <w:t>12.33</w:t>
            </w:r>
            <w:r w:rsidRPr="00573524">
              <w:rPr>
                <w:rFonts w:ascii="Corbel" w:eastAsia="Corbel" w:hAnsi="Corbel" w:cs="Corbel"/>
                <w:vertAlign w:val="superscript"/>
              </w:rPr>
              <w:t>a</w:t>
            </w:r>
          </w:p>
        </w:tc>
        <w:tc>
          <w:tcPr>
            <w:tcW w:w="817" w:type="pct"/>
            <w:tcBorders>
              <w:top w:val="nil"/>
              <w:left w:val="nil"/>
              <w:bottom w:val="single" w:sz="4" w:space="0" w:color="auto"/>
              <w:right w:val="nil"/>
            </w:tcBorders>
            <w:hideMark/>
          </w:tcPr>
          <w:p w14:paraId="5651B8C2" w14:textId="77777777" w:rsidR="00595C1E" w:rsidRPr="00573524" w:rsidRDefault="00595C1E" w:rsidP="00573524">
            <w:pPr>
              <w:jc w:val="both"/>
              <w:rPr>
                <w:rFonts w:ascii="Corbel" w:eastAsia="Corbel" w:hAnsi="Corbel" w:cs="Corbel"/>
                <w:vertAlign w:val="superscript"/>
                <w:rtl/>
                <w:lang w:bidi="fa-IR"/>
              </w:rPr>
            </w:pPr>
            <w:r w:rsidRPr="00573524">
              <w:rPr>
                <w:rFonts w:ascii="Corbel" w:eastAsia="Corbel" w:hAnsi="Corbel" w:cs="Corbel"/>
              </w:rPr>
              <w:t>21</w:t>
            </w:r>
            <w:r w:rsidRPr="00573524">
              <w:rPr>
                <w:rFonts w:ascii="Corbel" w:eastAsia="Corbel" w:hAnsi="Corbel" w:cs="Corbel"/>
                <w:vertAlign w:val="superscript"/>
              </w:rPr>
              <w:t>abc</w:t>
            </w:r>
          </w:p>
        </w:tc>
        <w:tc>
          <w:tcPr>
            <w:tcW w:w="673" w:type="pct"/>
            <w:tcBorders>
              <w:top w:val="nil"/>
              <w:left w:val="nil"/>
              <w:bottom w:val="single" w:sz="4" w:space="0" w:color="auto"/>
              <w:right w:val="nil"/>
            </w:tcBorders>
            <w:hideMark/>
          </w:tcPr>
          <w:p w14:paraId="1829C4FF" w14:textId="77777777" w:rsidR="00595C1E" w:rsidRPr="00573524" w:rsidRDefault="00595C1E" w:rsidP="00573524">
            <w:pPr>
              <w:jc w:val="both"/>
              <w:rPr>
                <w:rFonts w:ascii="Corbel" w:eastAsia="Corbel" w:hAnsi="Corbel" w:cs="Corbel"/>
                <w:vertAlign w:val="superscript"/>
                <w:rtl/>
                <w:lang w:bidi="fa-IR"/>
              </w:rPr>
            </w:pPr>
            <w:r w:rsidRPr="00573524">
              <w:rPr>
                <w:rFonts w:ascii="Corbel" w:eastAsia="Corbel" w:hAnsi="Corbel" w:cs="Corbel"/>
              </w:rPr>
              <w:t>46.63</w:t>
            </w:r>
            <w:r w:rsidRPr="00573524">
              <w:rPr>
                <w:rFonts w:ascii="Corbel" w:eastAsia="Corbel" w:hAnsi="Corbel" w:cs="Corbel"/>
                <w:vertAlign w:val="superscript"/>
              </w:rPr>
              <w:t>abc</w:t>
            </w:r>
          </w:p>
        </w:tc>
        <w:tc>
          <w:tcPr>
            <w:tcW w:w="1824" w:type="pct"/>
            <w:tcBorders>
              <w:top w:val="nil"/>
              <w:left w:val="nil"/>
              <w:bottom w:val="single" w:sz="4" w:space="0" w:color="auto"/>
              <w:right w:val="nil"/>
            </w:tcBorders>
            <w:hideMark/>
          </w:tcPr>
          <w:p w14:paraId="15771653" w14:textId="77777777" w:rsidR="00595C1E" w:rsidRPr="00573524" w:rsidRDefault="00595C1E" w:rsidP="00573524">
            <w:pPr>
              <w:jc w:val="both"/>
              <w:rPr>
                <w:rFonts w:ascii="Corbel" w:eastAsia="Corbel" w:hAnsi="Corbel" w:cs="Corbel"/>
                <w:vertAlign w:val="superscript"/>
              </w:rPr>
            </w:pPr>
            <w:r w:rsidRPr="00573524">
              <w:rPr>
                <w:rFonts w:ascii="Corbel" w:eastAsia="Corbel" w:hAnsi="Corbel" w:cs="Corbel"/>
              </w:rPr>
              <w:t>Full Fertilizer (20-20-20) + Humic acid</w:t>
            </w:r>
          </w:p>
        </w:tc>
        <w:tc>
          <w:tcPr>
            <w:tcW w:w="833" w:type="pct"/>
            <w:vMerge/>
            <w:tcBorders>
              <w:top w:val="nil"/>
              <w:left w:val="nil"/>
              <w:bottom w:val="single" w:sz="4" w:space="0" w:color="auto"/>
              <w:right w:val="nil"/>
            </w:tcBorders>
            <w:vAlign w:val="center"/>
            <w:hideMark/>
          </w:tcPr>
          <w:p w14:paraId="14A01DA9" w14:textId="77777777" w:rsidR="00595C1E" w:rsidRPr="00573524" w:rsidRDefault="00595C1E" w:rsidP="00573524">
            <w:pPr>
              <w:jc w:val="both"/>
              <w:rPr>
                <w:rFonts w:ascii="Corbel" w:eastAsia="Corbel" w:hAnsi="Corbel" w:cs="Corbel"/>
              </w:rPr>
            </w:pPr>
          </w:p>
        </w:tc>
      </w:tr>
    </w:tbl>
    <w:p w14:paraId="3562E7F5" w14:textId="304F340F" w:rsidR="002E54A3" w:rsidRPr="00573524" w:rsidRDefault="00595C1E" w:rsidP="002F29A7">
      <w:pPr>
        <w:jc w:val="both"/>
        <w:rPr>
          <w:rFonts w:ascii="Corbel" w:eastAsia="Corbel" w:hAnsi="Corbel" w:cs="Corbel"/>
          <w:i/>
          <w:iCs/>
          <w:lang w:val="en-MY"/>
        </w:rPr>
      </w:pPr>
      <w:r w:rsidRPr="00573524">
        <w:rPr>
          <w:rFonts w:ascii="Corbel" w:eastAsia="Corbel" w:hAnsi="Corbel" w:cs="Corbel"/>
          <w:i/>
          <w:iCs/>
          <w:lang w:val="en-MY"/>
        </w:rPr>
        <w:t>The common letter in each column indicates no significant difference at the 5% probability level.</w:t>
      </w:r>
    </w:p>
    <w:p w14:paraId="6C7A10FF" w14:textId="77777777" w:rsidR="00595C1E" w:rsidRPr="00573524" w:rsidRDefault="00595C1E" w:rsidP="00573524">
      <w:pPr>
        <w:spacing w:before="120" w:after="120"/>
        <w:jc w:val="both"/>
        <w:rPr>
          <w:rFonts w:ascii="Corbel" w:eastAsia="Corbel" w:hAnsi="Corbel" w:cs="Corbel"/>
          <w:b/>
          <w:i/>
          <w:iCs/>
          <w:sz w:val="24"/>
          <w:szCs w:val="24"/>
        </w:rPr>
      </w:pPr>
      <w:r w:rsidRPr="00573524">
        <w:rPr>
          <w:rFonts w:ascii="Corbel" w:eastAsia="Corbel" w:hAnsi="Corbel" w:cs="Corbel"/>
          <w:b/>
          <w:i/>
          <w:iCs/>
          <w:sz w:val="24"/>
          <w:szCs w:val="24"/>
        </w:rPr>
        <w:t>Stigma and Style Traits</w:t>
      </w:r>
    </w:p>
    <w:p w14:paraId="365E2C7F" w14:textId="77777777" w:rsidR="002E54A3" w:rsidRDefault="00595C1E" w:rsidP="00541A23">
      <w:pPr>
        <w:spacing w:before="120" w:after="120" w:line="276" w:lineRule="auto"/>
        <w:jc w:val="both"/>
        <w:rPr>
          <w:rFonts w:ascii="Corbel" w:eastAsia="Corbel" w:hAnsi="Corbel" w:cs="Corbel"/>
          <w:sz w:val="24"/>
          <w:szCs w:val="24"/>
        </w:rPr>
      </w:pPr>
      <w:r w:rsidRPr="00595C1E">
        <w:rPr>
          <w:rFonts w:ascii="Corbel" w:eastAsia="Corbel" w:hAnsi="Corbel" w:cs="Corbel"/>
          <w:sz w:val="24"/>
          <w:szCs w:val="24"/>
        </w:rPr>
        <w:t>The analysis of variance results indicated that the simple effects of salicylic acid and fertilizer, as well as their interaction, were not significant on stigma dry weight, stigma length, and style length (Table 4-1). The mean comparison of the interaction effects of salicylic acid and fertilizer on stigma dry weight, stigma length, and style length showed that under no salicylic acid foliar spraying, there was no significant difference in stigma dry weight, stigma length, and style length across the control without foliar spraying, Saffron Magic, 20-20-20 complete fertilizer, and the combined application of Saffron Magic with humic acid.</w:t>
      </w:r>
      <w:r w:rsidR="002E54A3">
        <w:rPr>
          <w:rFonts w:ascii="Corbel" w:eastAsia="Corbel" w:hAnsi="Corbel" w:cs="Corbel"/>
          <w:sz w:val="24"/>
          <w:szCs w:val="24"/>
        </w:rPr>
        <w:t xml:space="preserve"> </w:t>
      </w:r>
    </w:p>
    <w:p w14:paraId="4D8F792A" w14:textId="54F0D668" w:rsidR="00595C1E" w:rsidRPr="00595C1E" w:rsidRDefault="00595C1E" w:rsidP="00541A23">
      <w:pPr>
        <w:spacing w:before="120" w:after="120" w:line="276" w:lineRule="auto"/>
        <w:ind w:firstLine="284"/>
        <w:jc w:val="both"/>
        <w:rPr>
          <w:rFonts w:ascii="Corbel" w:eastAsia="Corbel" w:hAnsi="Corbel" w:cs="Corbel"/>
          <w:sz w:val="24"/>
          <w:szCs w:val="24"/>
        </w:rPr>
      </w:pPr>
      <w:r w:rsidRPr="00595C1E">
        <w:rPr>
          <w:rFonts w:ascii="Corbel" w:eastAsia="Corbel" w:hAnsi="Corbel" w:cs="Corbel"/>
          <w:sz w:val="24"/>
          <w:szCs w:val="24"/>
        </w:rPr>
        <w:t xml:space="preserve"> However, these were higher than those obtained with the combined application of 20-20-20 complete fertilizer and humic acid. Under salicylic acid foliar spraying conditions, the lowest stigma dry weight (0.19 grams per square meter) was recorded in the control without fertilizer. In comparison, the highest stigma dry weight (0.29 grams per square meter) was obtained with Saffron Magic, which did not differ significantly from the 20-20-20 complete fertilizer, Saffron Magic + humic acid, or the combined application of 20-20-20 complete fertilizer with humic acid. Under salicylic acid foliar spraying conditions, the longest stigma length (22.22 mm per square meter) was recorded in the 20-20-20 complete fertilizer and the combined application of Saffron Magic + humic acid, which did not differ significantly from Saffron Magic or the combined application of 20-20-20 complete fertilizer with humic acid, but was significantly greater than the control without salicylic acid foliar spraying. </w:t>
      </w:r>
    </w:p>
    <w:p w14:paraId="46051BAD" w14:textId="77777777" w:rsidR="002E54A3" w:rsidRDefault="00595C1E" w:rsidP="00541A23">
      <w:pPr>
        <w:spacing w:before="120" w:after="120"/>
        <w:jc w:val="both"/>
        <w:rPr>
          <w:rFonts w:ascii="Corbel" w:eastAsia="Corbel" w:hAnsi="Corbel" w:cs="Corbel"/>
          <w:b/>
          <w:i/>
          <w:iCs/>
          <w:sz w:val="24"/>
          <w:szCs w:val="24"/>
        </w:rPr>
      </w:pPr>
      <w:r w:rsidRPr="00573524">
        <w:rPr>
          <w:rFonts w:ascii="Corbel" w:eastAsia="Corbel" w:hAnsi="Corbel" w:cs="Corbel"/>
          <w:b/>
          <w:i/>
          <w:iCs/>
          <w:sz w:val="24"/>
          <w:szCs w:val="24"/>
        </w:rPr>
        <w:t>Corm Weight</w:t>
      </w:r>
    </w:p>
    <w:p w14:paraId="44E917CF" w14:textId="001F26C4" w:rsidR="002E54A3" w:rsidRDefault="00595C1E" w:rsidP="00541A23">
      <w:pPr>
        <w:spacing w:line="276" w:lineRule="auto"/>
        <w:jc w:val="both"/>
        <w:rPr>
          <w:rFonts w:ascii="Corbel" w:eastAsia="Corbel" w:hAnsi="Corbel" w:cs="Corbel"/>
          <w:sz w:val="24"/>
          <w:szCs w:val="24"/>
        </w:rPr>
      </w:pPr>
      <w:r w:rsidRPr="00595C1E">
        <w:rPr>
          <w:rFonts w:ascii="Corbel" w:eastAsia="Corbel" w:hAnsi="Corbel" w:cs="Corbel"/>
          <w:sz w:val="24"/>
          <w:szCs w:val="24"/>
        </w:rPr>
        <w:t xml:space="preserve">The analysis of variance results showed that the simple effects of salicylic acid and fertilizer on the total corm weight and the weight of daughter corms of different sizes were not significant. Among the traits related to corm weight, the interaction of fertilizer and salicylic acid only had a significant effect on the weight of daughter corms heavier than 6 grams (Table </w:t>
      </w:r>
      <w:r w:rsidR="002E54A3">
        <w:rPr>
          <w:rFonts w:ascii="Corbel" w:eastAsia="Corbel" w:hAnsi="Corbel" w:cs="Corbel"/>
          <w:sz w:val="24"/>
          <w:szCs w:val="24"/>
        </w:rPr>
        <w:t>-4</w:t>
      </w:r>
      <w:r w:rsidRPr="00595C1E">
        <w:rPr>
          <w:rFonts w:ascii="Corbel" w:eastAsia="Corbel" w:hAnsi="Corbel" w:cs="Corbel"/>
          <w:sz w:val="24"/>
          <w:szCs w:val="24"/>
        </w:rPr>
        <w:t>). The mean comparison of the interaction effects of salicylic acid and fertilizer on total corm weight showed that under non-salicylic acid foliar spraying conditions, there was no significant difference in total corm weight between the treatments of Saffron Magic, 20-20-20 complete fertilizer, Saffron Magic + humic acid, and the c</w:t>
      </w:r>
      <w:r w:rsidR="00573524">
        <w:rPr>
          <w:rFonts w:ascii="Corbel" w:eastAsia="Corbel" w:hAnsi="Corbel" w:cs="Corbel"/>
          <w:sz w:val="24"/>
          <w:szCs w:val="24"/>
        </w:rPr>
        <w:t>ombined application of 20-20-</w:t>
      </w:r>
      <w:r w:rsidR="002E54A3">
        <w:rPr>
          <w:rFonts w:ascii="Corbel" w:eastAsia="Corbel" w:hAnsi="Corbel" w:cs="Corbel"/>
          <w:sz w:val="24"/>
          <w:szCs w:val="24"/>
        </w:rPr>
        <w:t>2 complete</w:t>
      </w:r>
      <w:r w:rsidR="002E54A3" w:rsidRPr="00595C1E">
        <w:rPr>
          <w:rFonts w:ascii="Corbel" w:eastAsia="Corbel" w:hAnsi="Corbel" w:cs="Corbel"/>
          <w:sz w:val="24"/>
          <w:szCs w:val="24"/>
        </w:rPr>
        <w:t xml:space="preserve"> fertilizer with humic acid. </w:t>
      </w:r>
    </w:p>
    <w:p w14:paraId="6141A578" w14:textId="65D8B01C" w:rsidR="00595C1E" w:rsidRPr="002E54A3" w:rsidRDefault="002E54A3" w:rsidP="00541A23">
      <w:pPr>
        <w:spacing w:before="120" w:after="120" w:line="276" w:lineRule="auto"/>
        <w:ind w:firstLine="284"/>
        <w:jc w:val="both"/>
        <w:rPr>
          <w:rFonts w:ascii="Corbel" w:eastAsia="Corbel" w:hAnsi="Corbel" w:cs="Corbel"/>
          <w:b/>
          <w:i/>
          <w:iCs/>
          <w:sz w:val="24"/>
          <w:szCs w:val="24"/>
        </w:rPr>
        <w:sectPr w:rsidR="00595C1E" w:rsidRPr="002E54A3" w:rsidSect="00BD7C28">
          <w:headerReference w:type="even" r:id="rId14"/>
          <w:headerReference w:type="default" r:id="rId15"/>
          <w:footerReference w:type="even" r:id="rId16"/>
          <w:footerReference w:type="default" r:id="rId17"/>
          <w:pgSz w:w="11907" w:h="16839"/>
          <w:pgMar w:top="1418" w:right="1418" w:bottom="1418" w:left="1418" w:header="1021" w:footer="851" w:gutter="0"/>
          <w:pgNumType w:start="21"/>
          <w:cols w:space="720"/>
        </w:sectPr>
      </w:pPr>
      <w:r w:rsidRPr="00595C1E">
        <w:rPr>
          <w:rFonts w:ascii="Corbel" w:eastAsia="Corbel" w:hAnsi="Corbel" w:cs="Corbel"/>
          <w:sz w:val="24"/>
          <w:szCs w:val="24"/>
        </w:rPr>
        <w:t xml:space="preserve">However, these treatments significantly increased total corn weight compared to the control. Under salicylic acid foliar-spraying conditions, there was no significant difference in </w:t>
      </w:r>
      <w:r w:rsidRPr="00595C1E">
        <w:rPr>
          <w:rFonts w:ascii="Corbel" w:eastAsia="Corbel" w:hAnsi="Corbel" w:cs="Corbel"/>
          <w:sz w:val="24"/>
          <w:szCs w:val="24"/>
        </w:rPr>
        <w:lastRenderedPageBreak/>
        <w:t>total corm weight among the different fertilizer treatments. For daughter corms weighing more than 6 grams, in the absence of salicylic acid foliar spraying, the highest weight (1312.2 grams per square meter) was recorded in the 20-20-20 complete fertilizer treatment. In comparison, the lowest weight (590 grams per square meter) was recorded in the control without fertilizer</w:t>
      </w:r>
      <w:r>
        <w:rPr>
          <w:rFonts w:ascii="Corbel" w:eastAsia="Corbel" w:hAnsi="Corbel" w:cs="Corbel"/>
          <w:sz w:val="24"/>
          <w:szCs w:val="24"/>
        </w:rPr>
        <w:t xml:space="preserve">. </w:t>
      </w:r>
      <w:r w:rsidRPr="00595C1E">
        <w:rPr>
          <w:rFonts w:ascii="Corbel" w:eastAsia="Corbel" w:hAnsi="Corbel" w:cs="Corbel"/>
          <w:sz w:val="24"/>
          <w:szCs w:val="24"/>
        </w:rPr>
        <w:t>Under salicylic acid foliar-spraying conditions, the response of daughter corms weighing more than 6 grams to the fertilizer levels varied</w:t>
      </w:r>
      <w:r>
        <w:rPr>
          <w:rFonts w:ascii="Corbel" w:eastAsia="Corbel" w:hAnsi="Corbel" w:cs="Corbel"/>
          <w:sz w:val="24"/>
          <w:szCs w:val="24"/>
        </w:rPr>
        <w:t xml:space="preserve">.   </w:t>
      </w:r>
      <w:r w:rsidRPr="00595C1E">
        <w:rPr>
          <w:rFonts w:ascii="Corbel" w:eastAsia="Corbel" w:hAnsi="Corbel" w:cs="Corbel"/>
          <w:sz w:val="24"/>
          <w:szCs w:val="24"/>
        </w:rPr>
        <w:t>The control treatment recorded the highest weight (1175 grams per square meter), and Saffron Magic recorded the lowest weight (618.87 grams per square meter).</w:t>
      </w:r>
    </w:p>
    <w:p w14:paraId="2E75CFCD" w14:textId="5EAD4AC6" w:rsidR="00595C1E" w:rsidRPr="00595C1E" w:rsidRDefault="002F29A7" w:rsidP="002F29A7">
      <w:pPr>
        <w:spacing w:line="276" w:lineRule="auto"/>
        <w:jc w:val="both"/>
        <w:rPr>
          <w:rFonts w:ascii="Corbel" w:eastAsia="Corbel" w:hAnsi="Corbel" w:cs="Corbel"/>
          <w:sz w:val="24"/>
          <w:szCs w:val="24"/>
          <w:rtl/>
          <w:lang w:bidi="fa-IR"/>
        </w:rPr>
      </w:pPr>
      <w:r>
        <w:rPr>
          <w:rFonts w:ascii="Corbel" w:eastAsia="Corbel" w:hAnsi="Corbel" w:cs="Corbel"/>
          <w:sz w:val="24"/>
          <w:szCs w:val="24"/>
        </w:rPr>
        <w:lastRenderedPageBreak/>
        <w:tab/>
      </w:r>
      <w:r w:rsidR="00595C1E" w:rsidRPr="00595C1E">
        <w:rPr>
          <w:rFonts w:ascii="Corbel" w:eastAsia="Corbel" w:hAnsi="Corbel" w:cs="Corbel"/>
          <w:sz w:val="24"/>
          <w:szCs w:val="24"/>
        </w:rPr>
        <w:t xml:space="preserve">This suggests that there may be antagonistic effects between salicylic acid and Saffron Magic on larger daughter corms (Table </w:t>
      </w:r>
      <w:r w:rsidR="00E6148A">
        <w:rPr>
          <w:rFonts w:ascii="Corbel" w:eastAsia="Corbel" w:hAnsi="Corbel" w:cs="Corbel"/>
          <w:sz w:val="24"/>
          <w:szCs w:val="24"/>
        </w:rPr>
        <w:t>-4</w:t>
      </w:r>
      <w:r w:rsidR="00595C1E" w:rsidRPr="00595C1E">
        <w:rPr>
          <w:rFonts w:ascii="Corbel" w:eastAsia="Corbel" w:hAnsi="Corbel" w:cs="Corbel"/>
          <w:sz w:val="24"/>
          <w:szCs w:val="24"/>
        </w:rPr>
        <w:t xml:space="preserve">). </w:t>
      </w:r>
    </w:p>
    <w:tbl>
      <w:tblPr>
        <w:tblStyle w:val="TableGrid"/>
        <w:tblpPr w:leftFromText="180" w:rightFromText="180" w:vertAnchor="text" w:horzAnchor="margin" w:tblpXSpec="center" w:tblpY="68"/>
        <w:bidiVisual/>
        <w:tblW w:w="5000" w:type="pct"/>
        <w:tblLook w:val="04A0" w:firstRow="1" w:lastRow="0" w:firstColumn="1" w:lastColumn="0" w:noHBand="0" w:noVBand="1"/>
      </w:tblPr>
      <w:tblGrid>
        <w:gridCol w:w="1096"/>
        <w:gridCol w:w="1099"/>
        <w:gridCol w:w="1174"/>
        <w:gridCol w:w="933"/>
        <w:gridCol w:w="1177"/>
        <w:gridCol w:w="1096"/>
        <w:gridCol w:w="1023"/>
        <w:gridCol w:w="1021"/>
        <w:gridCol w:w="1021"/>
        <w:gridCol w:w="985"/>
        <w:gridCol w:w="1108"/>
        <w:gridCol w:w="409"/>
        <w:gridCol w:w="1861"/>
      </w:tblGrid>
      <w:tr w:rsidR="00595C1E" w:rsidRPr="00573524" w14:paraId="5400015C" w14:textId="77777777" w:rsidTr="00E6148A">
        <w:tc>
          <w:tcPr>
            <w:tcW w:w="5000" w:type="pct"/>
            <w:gridSpan w:val="13"/>
            <w:tcBorders>
              <w:top w:val="nil"/>
              <w:left w:val="nil"/>
              <w:bottom w:val="single" w:sz="4" w:space="0" w:color="auto"/>
              <w:right w:val="nil"/>
            </w:tcBorders>
            <w:vAlign w:val="center"/>
            <w:hideMark/>
          </w:tcPr>
          <w:p w14:paraId="78B1B1D4" w14:textId="28E08D6C" w:rsidR="00595C1E" w:rsidRPr="00573524" w:rsidRDefault="00573524" w:rsidP="00E6148A">
            <w:pPr>
              <w:rPr>
                <w:rFonts w:ascii="Corbel" w:eastAsia="Corbel" w:hAnsi="Corbel" w:cs="Corbel"/>
                <w:rtl/>
              </w:rPr>
            </w:pPr>
            <w:r w:rsidRPr="00573524">
              <w:rPr>
                <w:rFonts w:ascii="Corbel" w:eastAsia="Corbel" w:hAnsi="Corbel" w:cs="Corbel"/>
                <w:b/>
                <w:bCs/>
                <w:lang w:val="en-MY"/>
              </w:rPr>
              <w:t>T</w:t>
            </w:r>
            <w:r w:rsidR="00595C1E" w:rsidRPr="00573524">
              <w:rPr>
                <w:rFonts w:ascii="Corbel" w:eastAsia="Corbel" w:hAnsi="Corbel" w:cs="Corbel"/>
                <w:b/>
                <w:bCs/>
                <w:lang w:val="en-MY"/>
              </w:rPr>
              <w:t xml:space="preserve">able </w:t>
            </w:r>
            <w:r w:rsidR="002E54A3">
              <w:rPr>
                <w:rFonts w:ascii="Corbel" w:eastAsia="Corbel" w:hAnsi="Corbel" w:cs="Corbel"/>
                <w:b/>
                <w:bCs/>
                <w:lang w:val="en-MY"/>
              </w:rPr>
              <w:t>4</w:t>
            </w:r>
            <w:r w:rsidR="00595C1E" w:rsidRPr="00573524">
              <w:rPr>
                <w:rFonts w:ascii="Corbel" w:eastAsia="Corbel" w:hAnsi="Corbel" w:cs="Corbel"/>
                <w:b/>
                <w:bCs/>
                <w:lang w:val="en-MY"/>
              </w:rPr>
              <w:t xml:space="preserve">. </w:t>
            </w:r>
            <w:r w:rsidR="00595C1E" w:rsidRPr="00573524">
              <w:rPr>
                <w:rFonts w:ascii="Corbel" w:eastAsia="Corbel" w:hAnsi="Corbel" w:cs="Corbel"/>
                <w:rtl/>
              </w:rPr>
              <w:t xml:space="preserve"> </w:t>
            </w:r>
            <w:r w:rsidR="00595C1E" w:rsidRPr="002E54A3">
              <w:rPr>
                <w:rFonts w:ascii="Corbel" w:eastAsia="Corbel" w:hAnsi="Corbel" w:cs="Corbel"/>
                <w:i/>
                <w:iCs/>
                <w:lang w:val="en-MY"/>
              </w:rPr>
              <w:t>Effects of Salicylic Acid and Fertilizers on the Performance and Some Characteristics of Saffron Corms</w:t>
            </w:r>
          </w:p>
        </w:tc>
      </w:tr>
      <w:tr w:rsidR="00595C1E" w:rsidRPr="00573524" w14:paraId="1B40E130" w14:textId="77777777" w:rsidTr="00E6148A">
        <w:tc>
          <w:tcPr>
            <w:tcW w:w="5000" w:type="pct"/>
            <w:gridSpan w:val="13"/>
            <w:tcBorders>
              <w:top w:val="single" w:sz="4" w:space="0" w:color="000000"/>
              <w:left w:val="nil"/>
              <w:bottom w:val="nil"/>
              <w:right w:val="nil"/>
            </w:tcBorders>
            <w:vAlign w:val="center"/>
            <w:hideMark/>
          </w:tcPr>
          <w:p w14:paraId="1F40FD44" w14:textId="35AA537F" w:rsidR="00595C1E" w:rsidRPr="00573524" w:rsidRDefault="00595C1E" w:rsidP="00E6148A">
            <w:pPr>
              <w:jc w:val="center"/>
              <w:rPr>
                <w:rFonts w:ascii="Corbel" w:eastAsia="Corbel" w:hAnsi="Corbel" w:cs="Corbel"/>
                <w:b/>
                <w:bCs/>
                <w:rtl/>
                <w:lang w:bidi="fa-IR"/>
              </w:rPr>
            </w:pPr>
            <w:r w:rsidRPr="00573524">
              <w:rPr>
                <w:rFonts w:ascii="Corbel" w:eastAsia="Corbel" w:hAnsi="Corbel" w:cs="Corbel"/>
                <w:b/>
                <w:bCs/>
              </w:rPr>
              <w:t>Average of squares</w:t>
            </w:r>
          </w:p>
        </w:tc>
      </w:tr>
      <w:tr w:rsidR="00595C1E" w:rsidRPr="00573524" w14:paraId="38E0200B" w14:textId="77777777" w:rsidTr="00E6148A">
        <w:tc>
          <w:tcPr>
            <w:tcW w:w="392" w:type="pct"/>
            <w:tcBorders>
              <w:top w:val="nil"/>
              <w:left w:val="nil"/>
              <w:bottom w:val="single" w:sz="4" w:space="0" w:color="auto"/>
              <w:right w:val="nil"/>
            </w:tcBorders>
            <w:vAlign w:val="center"/>
            <w:hideMark/>
          </w:tcPr>
          <w:p w14:paraId="230BACDB" w14:textId="77777777" w:rsidR="00595C1E" w:rsidRPr="00573524" w:rsidRDefault="00595C1E" w:rsidP="00E6148A">
            <w:pPr>
              <w:jc w:val="center"/>
              <w:rPr>
                <w:rFonts w:ascii="Corbel" w:eastAsia="Corbel" w:hAnsi="Corbel" w:cs="Corbel"/>
                <w:b/>
                <w:bCs/>
                <w:rtl/>
                <w:lang w:bidi="fa-IR"/>
              </w:rPr>
            </w:pPr>
            <w:r w:rsidRPr="00573524">
              <w:rPr>
                <w:rFonts w:ascii="Corbel" w:eastAsia="Corbel" w:hAnsi="Corbel" w:cs="Corbel"/>
                <w:b/>
                <w:bCs/>
              </w:rPr>
              <w:t>The average diameter of a girl's tuber is heavier than 6 g</w:t>
            </w:r>
          </w:p>
        </w:tc>
        <w:tc>
          <w:tcPr>
            <w:tcW w:w="393" w:type="pct"/>
            <w:tcBorders>
              <w:top w:val="nil"/>
              <w:left w:val="nil"/>
              <w:bottom w:val="single" w:sz="4" w:space="0" w:color="auto"/>
              <w:right w:val="nil"/>
            </w:tcBorders>
            <w:vAlign w:val="center"/>
            <w:hideMark/>
          </w:tcPr>
          <w:p w14:paraId="11F30CCD" w14:textId="77777777" w:rsidR="00595C1E" w:rsidRPr="00573524" w:rsidRDefault="00595C1E" w:rsidP="00E6148A">
            <w:pPr>
              <w:jc w:val="center"/>
              <w:rPr>
                <w:rFonts w:ascii="Corbel" w:eastAsia="Corbel" w:hAnsi="Corbel" w:cs="Corbel"/>
                <w:b/>
                <w:bCs/>
                <w:rtl/>
                <w:lang w:bidi="fa-IR"/>
              </w:rPr>
            </w:pPr>
            <w:r w:rsidRPr="00573524">
              <w:rPr>
                <w:rFonts w:ascii="Corbel" w:eastAsia="Corbel" w:hAnsi="Corbel" w:cs="Corbel"/>
                <w:b/>
                <w:bCs/>
              </w:rPr>
              <w:t>The average diameter of the female tuber is (3-6) g</w:t>
            </w:r>
          </w:p>
        </w:tc>
        <w:tc>
          <w:tcPr>
            <w:tcW w:w="420" w:type="pct"/>
            <w:tcBorders>
              <w:top w:val="nil"/>
              <w:left w:val="nil"/>
              <w:bottom w:val="single" w:sz="4" w:space="0" w:color="auto"/>
              <w:right w:val="nil"/>
            </w:tcBorders>
            <w:vAlign w:val="center"/>
            <w:hideMark/>
          </w:tcPr>
          <w:p w14:paraId="343ED3A3" w14:textId="77777777" w:rsidR="00595C1E" w:rsidRPr="00573524" w:rsidRDefault="00595C1E" w:rsidP="00E6148A">
            <w:pPr>
              <w:jc w:val="center"/>
              <w:rPr>
                <w:rFonts w:ascii="Corbel" w:eastAsia="Corbel" w:hAnsi="Corbel" w:cs="Corbel"/>
                <w:b/>
                <w:bCs/>
                <w:rtl/>
                <w:lang w:bidi="fa-IR"/>
              </w:rPr>
            </w:pPr>
            <w:r w:rsidRPr="00573524">
              <w:rPr>
                <w:rFonts w:ascii="Corbel" w:eastAsia="Corbel" w:hAnsi="Corbel" w:cs="Corbel"/>
                <w:b/>
                <w:bCs/>
              </w:rPr>
              <w:t>The average diameter of a girl's corn is lighter than (3)g</w:t>
            </w:r>
          </w:p>
        </w:tc>
        <w:tc>
          <w:tcPr>
            <w:tcW w:w="334" w:type="pct"/>
            <w:tcBorders>
              <w:top w:val="nil"/>
              <w:left w:val="nil"/>
              <w:bottom w:val="single" w:sz="4" w:space="0" w:color="auto"/>
              <w:right w:val="nil"/>
            </w:tcBorders>
            <w:vAlign w:val="center"/>
            <w:hideMark/>
          </w:tcPr>
          <w:p w14:paraId="6949F2C6" w14:textId="77777777" w:rsidR="00595C1E" w:rsidRPr="00573524" w:rsidRDefault="00595C1E" w:rsidP="00E6148A">
            <w:pPr>
              <w:jc w:val="center"/>
              <w:rPr>
                <w:rFonts w:ascii="Corbel" w:eastAsia="Corbel" w:hAnsi="Corbel" w:cs="Corbel"/>
                <w:b/>
                <w:bCs/>
              </w:rPr>
            </w:pPr>
            <w:r w:rsidRPr="00573524">
              <w:rPr>
                <w:rFonts w:ascii="Corbel" w:eastAsia="Corbel" w:hAnsi="Corbel" w:cs="Corbel"/>
                <w:b/>
                <w:bCs/>
              </w:rPr>
              <w:t>The total number of girls</w:t>
            </w:r>
          </w:p>
        </w:tc>
        <w:tc>
          <w:tcPr>
            <w:tcW w:w="421" w:type="pct"/>
            <w:tcBorders>
              <w:top w:val="nil"/>
              <w:left w:val="nil"/>
              <w:bottom w:val="single" w:sz="4" w:space="0" w:color="auto"/>
              <w:right w:val="nil"/>
            </w:tcBorders>
            <w:vAlign w:val="center"/>
            <w:hideMark/>
          </w:tcPr>
          <w:p w14:paraId="54F3789C" w14:textId="77777777" w:rsidR="00595C1E" w:rsidRPr="00573524" w:rsidRDefault="00595C1E" w:rsidP="00E6148A">
            <w:pPr>
              <w:jc w:val="center"/>
              <w:rPr>
                <w:rFonts w:ascii="Corbel" w:eastAsia="Corbel" w:hAnsi="Corbel" w:cs="Corbel"/>
                <w:b/>
                <w:bCs/>
                <w:rtl/>
                <w:lang w:bidi="fa-IR"/>
              </w:rPr>
            </w:pPr>
            <w:r w:rsidRPr="00573524">
              <w:rPr>
                <w:rFonts w:ascii="Corbel" w:eastAsia="Corbel" w:hAnsi="Corbel" w:cs="Corbel"/>
                <w:b/>
                <w:bCs/>
              </w:rPr>
              <w:t>Number of large tubers from (6)g</w:t>
            </w:r>
          </w:p>
        </w:tc>
        <w:tc>
          <w:tcPr>
            <w:tcW w:w="392" w:type="pct"/>
            <w:tcBorders>
              <w:top w:val="nil"/>
              <w:left w:val="nil"/>
              <w:bottom w:val="single" w:sz="4" w:space="0" w:color="auto"/>
              <w:right w:val="nil"/>
            </w:tcBorders>
            <w:vAlign w:val="center"/>
            <w:hideMark/>
          </w:tcPr>
          <w:p w14:paraId="1B66DAFB" w14:textId="77777777" w:rsidR="00595C1E" w:rsidRPr="00573524" w:rsidRDefault="00595C1E" w:rsidP="00E6148A">
            <w:pPr>
              <w:jc w:val="center"/>
              <w:rPr>
                <w:rFonts w:ascii="Corbel" w:eastAsia="Corbel" w:hAnsi="Corbel" w:cs="Corbel"/>
                <w:b/>
                <w:bCs/>
              </w:rPr>
            </w:pPr>
            <w:r w:rsidRPr="00573524">
              <w:rPr>
                <w:rFonts w:ascii="Corbel" w:eastAsia="Corbel" w:hAnsi="Corbel" w:cs="Corbel"/>
                <w:b/>
                <w:bCs/>
              </w:rPr>
              <w:t>The number of females is (3-6) g</w:t>
            </w:r>
          </w:p>
        </w:tc>
        <w:tc>
          <w:tcPr>
            <w:tcW w:w="366" w:type="pct"/>
            <w:tcBorders>
              <w:top w:val="nil"/>
              <w:left w:val="nil"/>
              <w:bottom w:val="single" w:sz="4" w:space="0" w:color="auto"/>
              <w:right w:val="nil"/>
            </w:tcBorders>
            <w:vAlign w:val="center"/>
            <w:hideMark/>
          </w:tcPr>
          <w:p w14:paraId="53EB8EA6" w14:textId="77777777" w:rsidR="00595C1E" w:rsidRPr="00573524" w:rsidRDefault="00595C1E" w:rsidP="00E6148A">
            <w:pPr>
              <w:jc w:val="center"/>
              <w:rPr>
                <w:rFonts w:ascii="Corbel" w:eastAsia="Corbel" w:hAnsi="Corbel" w:cs="Corbel"/>
                <w:b/>
                <w:bCs/>
                <w:rtl/>
                <w:lang w:bidi="fa-IR"/>
              </w:rPr>
            </w:pPr>
            <w:r w:rsidRPr="00573524">
              <w:rPr>
                <w:rFonts w:ascii="Corbel" w:eastAsia="Corbel" w:hAnsi="Corbel" w:cs="Corbel"/>
                <w:b/>
                <w:bCs/>
              </w:rPr>
              <w:t>number of small girls' tubers from (3)g</w:t>
            </w:r>
          </w:p>
        </w:tc>
        <w:tc>
          <w:tcPr>
            <w:tcW w:w="365" w:type="pct"/>
            <w:tcBorders>
              <w:top w:val="nil"/>
              <w:left w:val="nil"/>
              <w:bottom w:val="single" w:sz="4" w:space="0" w:color="auto"/>
              <w:right w:val="nil"/>
            </w:tcBorders>
            <w:vAlign w:val="center"/>
            <w:hideMark/>
          </w:tcPr>
          <w:p w14:paraId="0ECC4A61" w14:textId="77777777" w:rsidR="00595C1E" w:rsidRPr="00573524" w:rsidRDefault="00595C1E" w:rsidP="00E6148A">
            <w:pPr>
              <w:jc w:val="center"/>
              <w:rPr>
                <w:rFonts w:ascii="Corbel" w:eastAsia="Corbel" w:hAnsi="Corbel" w:cs="Corbel"/>
                <w:b/>
                <w:bCs/>
              </w:rPr>
            </w:pPr>
            <w:r w:rsidRPr="00573524">
              <w:rPr>
                <w:rFonts w:ascii="Corbel" w:eastAsia="Corbel" w:hAnsi="Corbel" w:cs="Corbel"/>
                <w:b/>
                <w:bCs/>
              </w:rPr>
              <w:t>total weight of tubers</w:t>
            </w:r>
          </w:p>
        </w:tc>
        <w:tc>
          <w:tcPr>
            <w:tcW w:w="365" w:type="pct"/>
            <w:tcBorders>
              <w:top w:val="nil"/>
              <w:left w:val="nil"/>
              <w:bottom w:val="single" w:sz="4" w:space="0" w:color="auto"/>
              <w:right w:val="nil"/>
            </w:tcBorders>
            <w:vAlign w:val="center"/>
            <w:hideMark/>
          </w:tcPr>
          <w:p w14:paraId="4E4E1712" w14:textId="77777777" w:rsidR="00595C1E" w:rsidRPr="00573524" w:rsidRDefault="00595C1E" w:rsidP="00E6148A">
            <w:pPr>
              <w:jc w:val="center"/>
              <w:rPr>
                <w:rFonts w:ascii="Corbel" w:eastAsia="Corbel" w:hAnsi="Corbel" w:cs="Corbel"/>
                <w:b/>
                <w:bCs/>
              </w:rPr>
            </w:pPr>
            <w:r w:rsidRPr="00573524">
              <w:rPr>
                <w:rFonts w:ascii="Corbel" w:eastAsia="Corbel" w:hAnsi="Corbel" w:cs="Corbel"/>
                <w:b/>
                <w:bCs/>
              </w:rPr>
              <w:t>The weight of girls' tubers is heavier than 6g</w:t>
            </w:r>
          </w:p>
        </w:tc>
        <w:tc>
          <w:tcPr>
            <w:tcW w:w="352" w:type="pct"/>
            <w:tcBorders>
              <w:top w:val="nil"/>
              <w:left w:val="nil"/>
              <w:bottom w:val="single" w:sz="4" w:space="0" w:color="auto"/>
              <w:right w:val="nil"/>
            </w:tcBorders>
            <w:vAlign w:val="center"/>
            <w:hideMark/>
          </w:tcPr>
          <w:p w14:paraId="24D7F158" w14:textId="77777777" w:rsidR="00595C1E" w:rsidRPr="00573524" w:rsidRDefault="00595C1E" w:rsidP="00E6148A">
            <w:pPr>
              <w:jc w:val="center"/>
              <w:rPr>
                <w:rFonts w:ascii="Corbel" w:eastAsia="Corbel" w:hAnsi="Corbel" w:cs="Corbel"/>
                <w:b/>
                <w:bCs/>
                <w:rtl/>
                <w:lang w:bidi="fa-IR"/>
              </w:rPr>
            </w:pPr>
            <w:r w:rsidRPr="00573524">
              <w:rPr>
                <w:rFonts w:ascii="Corbel" w:eastAsia="Corbel" w:hAnsi="Corbel" w:cs="Corbel"/>
                <w:b/>
                <w:bCs/>
              </w:rPr>
              <w:t>The weight of a female tuber is (3-6) g</w:t>
            </w:r>
          </w:p>
        </w:tc>
        <w:tc>
          <w:tcPr>
            <w:tcW w:w="396" w:type="pct"/>
            <w:tcBorders>
              <w:top w:val="nil"/>
              <w:left w:val="nil"/>
              <w:bottom w:val="single" w:sz="4" w:space="0" w:color="auto"/>
              <w:right w:val="nil"/>
            </w:tcBorders>
            <w:vAlign w:val="center"/>
            <w:hideMark/>
          </w:tcPr>
          <w:p w14:paraId="0B5294B7" w14:textId="77777777" w:rsidR="00595C1E" w:rsidRPr="00573524" w:rsidRDefault="00595C1E" w:rsidP="00E6148A">
            <w:pPr>
              <w:jc w:val="center"/>
              <w:rPr>
                <w:rFonts w:ascii="Corbel" w:eastAsia="Corbel" w:hAnsi="Corbel" w:cs="Corbel"/>
                <w:b/>
                <w:bCs/>
                <w:rtl/>
                <w:lang w:bidi="fa-IR"/>
              </w:rPr>
            </w:pPr>
            <w:r w:rsidRPr="00573524">
              <w:rPr>
                <w:rFonts w:ascii="Corbel" w:eastAsia="Corbel" w:hAnsi="Corbel" w:cs="Corbel"/>
                <w:b/>
                <w:bCs/>
              </w:rPr>
              <w:t>The weight of girls' tubers is lighter than (3 g</w:t>
            </w:r>
          </w:p>
        </w:tc>
        <w:tc>
          <w:tcPr>
            <w:tcW w:w="139" w:type="pct"/>
            <w:tcBorders>
              <w:top w:val="nil"/>
              <w:left w:val="nil"/>
              <w:bottom w:val="single" w:sz="4" w:space="0" w:color="auto"/>
              <w:right w:val="nil"/>
            </w:tcBorders>
            <w:vAlign w:val="center"/>
            <w:hideMark/>
          </w:tcPr>
          <w:p w14:paraId="7A1FD87D" w14:textId="77777777" w:rsidR="00595C1E" w:rsidRPr="00573524" w:rsidRDefault="00595C1E" w:rsidP="00E6148A">
            <w:pPr>
              <w:jc w:val="center"/>
              <w:rPr>
                <w:rFonts w:ascii="Corbel" w:eastAsia="Corbel" w:hAnsi="Corbel" w:cs="Corbel"/>
                <w:b/>
                <w:bCs/>
                <w:rtl/>
                <w:lang w:bidi="fa-IR"/>
              </w:rPr>
            </w:pPr>
            <w:r w:rsidRPr="00573524">
              <w:rPr>
                <w:rFonts w:ascii="Corbel" w:eastAsia="Corbel" w:hAnsi="Corbel" w:cs="Corbel"/>
                <w:b/>
                <w:bCs/>
              </w:rPr>
              <w:t>df</w:t>
            </w:r>
          </w:p>
        </w:tc>
        <w:tc>
          <w:tcPr>
            <w:tcW w:w="665" w:type="pct"/>
            <w:tcBorders>
              <w:top w:val="nil"/>
              <w:left w:val="nil"/>
              <w:bottom w:val="single" w:sz="4" w:space="0" w:color="auto"/>
              <w:right w:val="nil"/>
            </w:tcBorders>
            <w:vAlign w:val="center"/>
            <w:hideMark/>
          </w:tcPr>
          <w:p w14:paraId="32C13377" w14:textId="77777777" w:rsidR="00595C1E" w:rsidRPr="00573524" w:rsidRDefault="00595C1E" w:rsidP="00E6148A">
            <w:pPr>
              <w:jc w:val="center"/>
              <w:rPr>
                <w:rFonts w:ascii="Corbel" w:eastAsia="Corbel" w:hAnsi="Corbel" w:cs="Corbel"/>
                <w:b/>
                <w:bCs/>
                <w:rtl/>
                <w:lang w:bidi="fa-IR"/>
              </w:rPr>
            </w:pPr>
            <w:r w:rsidRPr="00573524">
              <w:rPr>
                <w:rFonts w:ascii="Corbel" w:eastAsia="Corbel" w:hAnsi="Corbel" w:cs="Corbel"/>
                <w:b/>
                <w:bCs/>
              </w:rPr>
              <w:t>S.O. V</w:t>
            </w:r>
          </w:p>
        </w:tc>
      </w:tr>
      <w:tr w:rsidR="00595C1E" w:rsidRPr="00573524" w14:paraId="62F6109E" w14:textId="77777777" w:rsidTr="00E6148A">
        <w:tc>
          <w:tcPr>
            <w:tcW w:w="392" w:type="pct"/>
            <w:tcBorders>
              <w:top w:val="single" w:sz="4" w:space="0" w:color="auto"/>
              <w:left w:val="nil"/>
              <w:bottom w:val="nil"/>
              <w:right w:val="nil"/>
            </w:tcBorders>
            <w:vAlign w:val="center"/>
            <w:hideMark/>
          </w:tcPr>
          <w:p w14:paraId="093A083D" w14:textId="77777777" w:rsidR="00595C1E" w:rsidRPr="00573524" w:rsidRDefault="00595C1E" w:rsidP="00E6148A">
            <w:pPr>
              <w:jc w:val="center"/>
              <w:rPr>
                <w:rFonts w:ascii="Corbel" w:eastAsia="Corbel" w:hAnsi="Corbel" w:cs="Corbel"/>
                <w:rtl/>
                <w:lang w:bidi="fa-IR"/>
              </w:rPr>
            </w:pPr>
            <w:r w:rsidRPr="00573524">
              <w:rPr>
                <w:rFonts w:ascii="Corbel" w:eastAsia="Corbel" w:hAnsi="Corbel" w:cs="Corbel"/>
              </w:rPr>
              <w:t>4,81ns</w:t>
            </w:r>
          </w:p>
        </w:tc>
        <w:tc>
          <w:tcPr>
            <w:tcW w:w="393" w:type="pct"/>
            <w:tcBorders>
              <w:top w:val="single" w:sz="4" w:space="0" w:color="auto"/>
              <w:left w:val="nil"/>
              <w:bottom w:val="nil"/>
              <w:right w:val="nil"/>
            </w:tcBorders>
            <w:vAlign w:val="center"/>
            <w:hideMark/>
          </w:tcPr>
          <w:p w14:paraId="125AAF28" w14:textId="77777777" w:rsidR="00595C1E" w:rsidRPr="00573524" w:rsidRDefault="00595C1E" w:rsidP="00E6148A">
            <w:pPr>
              <w:jc w:val="center"/>
              <w:rPr>
                <w:rFonts w:ascii="Corbel" w:eastAsia="Corbel" w:hAnsi="Corbel" w:cs="Corbel"/>
                <w:rtl/>
                <w:lang w:bidi="fa-IR"/>
              </w:rPr>
            </w:pPr>
            <w:r w:rsidRPr="00573524">
              <w:rPr>
                <w:rFonts w:ascii="Corbel" w:eastAsia="Corbel" w:hAnsi="Corbel" w:cs="Corbel"/>
              </w:rPr>
              <w:t>2,10ns</w:t>
            </w:r>
          </w:p>
        </w:tc>
        <w:tc>
          <w:tcPr>
            <w:tcW w:w="420" w:type="pct"/>
            <w:tcBorders>
              <w:top w:val="single" w:sz="4" w:space="0" w:color="auto"/>
              <w:left w:val="nil"/>
              <w:bottom w:val="nil"/>
              <w:right w:val="nil"/>
            </w:tcBorders>
            <w:vAlign w:val="center"/>
            <w:hideMark/>
          </w:tcPr>
          <w:p w14:paraId="3BFE3E57" w14:textId="77777777" w:rsidR="00595C1E" w:rsidRPr="00573524" w:rsidRDefault="00595C1E" w:rsidP="00E6148A">
            <w:pPr>
              <w:jc w:val="center"/>
              <w:rPr>
                <w:rFonts w:ascii="Corbel" w:eastAsia="Corbel" w:hAnsi="Corbel" w:cs="Corbel"/>
              </w:rPr>
            </w:pPr>
            <w:r w:rsidRPr="00573524">
              <w:rPr>
                <w:rFonts w:ascii="Corbel" w:eastAsia="Corbel" w:hAnsi="Corbel" w:cs="Corbel"/>
              </w:rPr>
              <w:t>7,26**</w:t>
            </w:r>
          </w:p>
        </w:tc>
        <w:tc>
          <w:tcPr>
            <w:tcW w:w="334" w:type="pct"/>
            <w:tcBorders>
              <w:top w:val="single" w:sz="4" w:space="0" w:color="auto"/>
              <w:left w:val="nil"/>
              <w:bottom w:val="nil"/>
              <w:right w:val="nil"/>
            </w:tcBorders>
            <w:vAlign w:val="center"/>
            <w:hideMark/>
          </w:tcPr>
          <w:p w14:paraId="23AA5AE9" w14:textId="77777777" w:rsidR="00595C1E" w:rsidRPr="00573524" w:rsidRDefault="00595C1E" w:rsidP="00E6148A">
            <w:pPr>
              <w:jc w:val="center"/>
              <w:rPr>
                <w:rFonts w:ascii="Corbel" w:eastAsia="Corbel" w:hAnsi="Corbel" w:cs="Corbel"/>
              </w:rPr>
            </w:pPr>
            <w:r w:rsidRPr="00573524">
              <w:rPr>
                <w:rFonts w:ascii="Corbel" w:eastAsia="Corbel" w:hAnsi="Corbel" w:cs="Corbel"/>
              </w:rPr>
              <w:t>11870**</w:t>
            </w:r>
          </w:p>
        </w:tc>
        <w:tc>
          <w:tcPr>
            <w:tcW w:w="421" w:type="pct"/>
            <w:tcBorders>
              <w:top w:val="single" w:sz="4" w:space="0" w:color="auto"/>
              <w:left w:val="nil"/>
              <w:bottom w:val="nil"/>
              <w:right w:val="nil"/>
            </w:tcBorders>
            <w:vAlign w:val="center"/>
            <w:hideMark/>
          </w:tcPr>
          <w:p w14:paraId="596E652D" w14:textId="77777777" w:rsidR="00595C1E" w:rsidRPr="00573524" w:rsidRDefault="00595C1E" w:rsidP="00E6148A">
            <w:pPr>
              <w:jc w:val="center"/>
              <w:rPr>
                <w:rFonts w:ascii="Corbel" w:eastAsia="Corbel" w:hAnsi="Corbel" w:cs="Corbel"/>
                <w:rtl/>
                <w:lang w:bidi="fa-IR"/>
              </w:rPr>
            </w:pPr>
            <w:r w:rsidRPr="00573524">
              <w:rPr>
                <w:rFonts w:ascii="Corbel" w:eastAsia="Corbel" w:hAnsi="Corbel" w:cs="Corbel"/>
              </w:rPr>
              <w:t>2590ns</w:t>
            </w:r>
          </w:p>
        </w:tc>
        <w:tc>
          <w:tcPr>
            <w:tcW w:w="392" w:type="pct"/>
            <w:tcBorders>
              <w:top w:val="single" w:sz="4" w:space="0" w:color="auto"/>
              <w:left w:val="nil"/>
              <w:bottom w:val="nil"/>
              <w:right w:val="nil"/>
            </w:tcBorders>
            <w:vAlign w:val="center"/>
            <w:hideMark/>
          </w:tcPr>
          <w:p w14:paraId="7B2C4297" w14:textId="77777777" w:rsidR="00595C1E" w:rsidRPr="00573524" w:rsidRDefault="00595C1E" w:rsidP="00E6148A">
            <w:pPr>
              <w:jc w:val="center"/>
              <w:rPr>
                <w:rFonts w:ascii="Corbel" w:eastAsia="Corbel" w:hAnsi="Corbel" w:cs="Corbel"/>
              </w:rPr>
            </w:pPr>
            <w:r w:rsidRPr="00573524">
              <w:rPr>
                <w:rFonts w:ascii="Corbel" w:eastAsia="Corbel" w:hAnsi="Corbel" w:cs="Corbel"/>
              </w:rPr>
              <w:t>1263,3ns</w:t>
            </w:r>
          </w:p>
        </w:tc>
        <w:tc>
          <w:tcPr>
            <w:tcW w:w="366" w:type="pct"/>
            <w:tcBorders>
              <w:top w:val="single" w:sz="4" w:space="0" w:color="auto"/>
              <w:left w:val="nil"/>
              <w:bottom w:val="nil"/>
              <w:right w:val="nil"/>
            </w:tcBorders>
            <w:vAlign w:val="center"/>
            <w:hideMark/>
          </w:tcPr>
          <w:p w14:paraId="6C03937D" w14:textId="77777777" w:rsidR="00595C1E" w:rsidRPr="00573524" w:rsidRDefault="00595C1E" w:rsidP="00E6148A">
            <w:pPr>
              <w:jc w:val="center"/>
              <w:rPr>
                <w:rFonts w:ascii="Corbel" w:eastAsia="Corbel" w:hAnsi="Corbel" w:cs="Corbel"/>
                <w:rtl/>
                <w:lang w:bidi="fa-IR"/>
              </w:rPr>
            </w:pPr>
            <w:r w:rsidRPr="00573524">
              <w:rPr>
                <w:rFonts w:ascii="Corbel" w:eastAsia="Corbel" w:hAnsi="Corbel" w:cs="Corbel"/>
              </w:rPr>
              <w:t>68843**</w:t>
            </w:r>
          </w:p>
        </w:tc>
        <w:tc>
          <w:tcPr>
            <w:tcW w:w="365" w:type="pct"/>
            <w:tcBorders>
              <w:top w:val="single" w:sz="4" w:space="0" w:color="auto"/>
              <w:left w:val="nil"/>
              <w:bottom w:val="nil"/>
              <w:right w:val="nil"/>
            </w:tcBorders>
            <w:vAlign w:val="center"/>
            <w:hideMark/>
          </w:tcPr>
          <w:p w14:paraId="603E0D55" w14:textId="77777777" w:rsidR="00595C1E" w:rsidRPr="00573524" w:rsidRDefault="00595C1E" w:rsidP="00E6148A">
            <w:pPr>
              <w:jc w:val="center"/>
              <w:rPr>
                <w:rFonts w:ascii="Corbel" w:eastAsia="Corbel" w:hAnsi="Corbel" w:cs="Corbel"/>
                <w:rtl/>
                <w:lang w:bidi="fa-IR"/>
              </w:rPr>
            </w:pPr>
            <w:r w:rsidRPr="00573524">
              <w:rPr>
                <w:rFonts w:ascii="Corbel" w:eastAsia="Corbel" w:hAnsi="Corbel" w:cs="Corbel"/>
              </w:rPr>
              <w:t>591778*</w:t>
            </w:r>
          </w:p>
        </w:tc>
        <w:tc>
          <w:tcPr>
            <w:tcW w:w="365" w:type="pct"/>
            <w:tcBorders>
              <w:top w:val="single" w:sz="4" w:space="0" w:color="auto"/>
              <w:left w:val="nil"/>
              <w:bottom w:val="nil"/>
              <w:right w:val="nil"/>
            </w:tcBorders>
            <w:vAlign w:val="center"/>
            <w:hideMark/>
          </w:tcPr>
          <w:p w14:paraId="47925783" w14:textId="77777777" w:rsidR="00595C1E" w:rsidRPr="00573524" w:rsidRDefault="00595C1E" w:rsidP="00E6148A">
            <w:pPr>
              <w:jc w:val="center"/>
              <w:rPr>
                <w:rFonts w:ascii="Corbel" w:eastAsia="Corbel" w:hAnsi="Corbel" w:cs="Corbel"/>
                <w:rtl/>
                <w:lang w:bidi="fa-IR"/>
              </w:rPr>
            </w:pPr>
            <w:r w:rsidRPr="00573524">
              <w:rPr>
                <w:rFonts w:ascii="Corbel" w:eastAsia="Corbel" w:hAnsi="Corbel" w:cs="Corbel"/>
              </w:rPr>
              <w:t>151485ns</w:t>
            </w:r>
          </w:p>
        </w:tc>
        <w:tc>
          <w:tcPr>
            <w:tcW w:w="352" w:type="pct"/>
            <w:tcBorders>
              <w:top w:val="single" w:sz="4" w:space="0" w:color="auto"/>
              <w:left w:val="nil"/>
              <w:bottom w:val="nil"/>
              <w:right w:val="nil"/>
            </w:tcBorders>
            <w:vAlign w:val="center"/>
            <w:hideMark/>
          </w:tcPr>
          <w:p w14:paraId="54340A11" w14:textId="77777777" w:rsidR="00595C1E" w:rsidRPr="00573524" w:rsidRDefault="00595C1E" w:rsidP="00E6148A">
            <w:pPr>
              <w:jc w:val="center"/>
              <w:rPr>
                <w:rFonts w:ascii="Corbel" w:eastAsia="Corbel" w:hAnsi="Corbel" w:cs="Corbel"/>
                <w:rtl/>
                <w:lang w:bidi="fa-IR"/>
              </w:rPr>
            </w:pPr>
            <w:r w:rsidRPr="00573524">
              <w:rPr>
                <w:rFonts w:ascii="Corbel" w:eastAsia="Corbel" w:hAnsi="Corbel" w:cs="Corbel"/>
              </w:rPr>
              <w:t>16612ns</w:t>
            </w:r>
          </w:p>
        </w:tc>
        <w:tc>
          <w:tcPr>
            <w:tcW w:w="396" w:type="pct"/>
            <w:tcBorders>
              <w:top w:val="single" w:sz="4" w:space="0" w:color="auto"/>
              <w:left w:val="nil"/>
              <w:bottom w:val="nil"/>
              <w:right w:val="nil"/>
            </w:tcBorders>
            <w:vAlign w:val="center"/>
            <w:hideMark/>
          </w:tcPr>
          <w:p w14:paraId="6B7300F8" w14:textId="77777777" w:rsidR="00595C1E" w:rsidRPr="00573524" w:rsidRDefault="00595C1E" w:rsidP="00E6148A">
            <w:pPr>
              <w:jc w:val="center"/>
              <w:rPr>
                <w:rFonts w:ascii="Corbel" w:eastAsia="Corbel" w:hAnsi="Corbel" w:cs="Corbel"/>
                <w:rtl/>
                <w:lang w:bidi="fa-IR"/>
              </w:rPr>
            </w:pPr>
            <w:r w:rsidRPr="00573524">
              <w:rPr>
                <w:rFonts w:ascii="Corbel" w:eastAsia="Corbel" w:hAnsi="Corbel" w:cs="Corbel"/>
              </w:rPr>
              <w:t>94995,4**</w:t>
            </w:r>
          </w:p>
        </w:tc>
        <w:tc>
          <w:tcPr>
            <w:tcW w:w="139" w:type="pct"/>
            <w:tcBorders>
              <w:top w:val="single" w:sz="4" w:space="0" w:color="auto"/>
              <w:left w:val="nil"/>
              <w:bottom w:val="nil"/>
              <w:right w:val="nil"/>
            </w:tcBorders>
            <w:vAlign w:val="center"/>
            <w:hideMark/>
          </w:tcPr>
          <w:p w14:paraId="35F91F48" w14:textId="77777777" w:rsidR="00595C1E" w:rsidRPr="00573524" w:rsidRDefault="00595C1E" w:rsidP="00E6148A">
            <w:pPr>
              <w:jc w:val="center"/>
              <w:rPr>
                <w:rFonts w:ascii="Corbel" w:eastAsia="Corbel" w:hAnsi="Corbel" w:cs="Corbel"/>
                <w:rtl/>
                <w:lang w:bidi="fa-IR"/>
              </w:rPr>
            </w:pPr>
            <w:r w:rsidRPr="00573524">
              <w:rPr>
                <w:rFonts w:ascii="Corbel" w:eastAsia="Corbel" w:hAnsi="Corbel" w:cs="Corbel"/>
              </w:rPr>
              <w:t>2</w:t>
            </w:r>
          </w:p>
        </w:tc>
        <w:tc>
          <w:tcPr>
            <w:tcW w:w="665" w:type="pct"/>
            <w:tcBorders>
              <w:top w:val="single" w:sz="4" w:space="0" w:color="auto"/>
              <w:left w:val="nil"/>
              <w:bottom w:val="nil"/>
              <w:right w:val="nil"/>
            </w:tcBorders>
            <w:vAlign w:val="center"/>
            <w:hideMark/>
          </w:tcPr>
          <w:p w14:paraId="3131EA4B" w14:textId="158C634F" w:rsidR="00595C1E" w:rsidRPr="00573524" w:rsidRDefault="00595C1E" w:rsidP="00E6148A">
            <w:pPr>
              <w:jc w:val="center"/>
              <w:rPr>
                <w:rFonts w:ascii="Corbel" w:eastAsia="Corbel" w:hAnsi="Corbel" w:cs="Corbel"/>
                <w:rtl/>
                <w:lang w:bidi="fa-IR"/>
              </w:rPr>
            </w:pPr>
            <w:r w:rsidRPr="00573524">
              <w:rPr>
                <w:rFonts w:ascii="Corbel" w:eastAsia="Corbel" w:hAnsi="Corbel" w:cs="Corbel"/>
              </w:rPr>
              <w:t>Replication</w:t>
            </w:r>
          </w:p>
        </w:tc>
      </w:tr>
      <w:tr w:rsidR="00595C1E" w:rsidRPr="00573524" w14:paraId="3E0AC3BE" w14:textId="77777777" w:rsidTr="00E6148A">
        <w:tc>
          <w:tcPr>
            <w:tcW w:w="392" w:type="pct"/>
            <w:tcBorders>
              <w:top w:val="nil"/>
              <w:left w:val="nil"/>
              <w:bottom w:val="nil"/>
              <w:right w:val="nil"/>
            </w:tcBorders>
            <w:vAlign w:val="center"/>
            <w:hideMark/>
          </w:tcPr>
          <w:p w14:paraId="14E86148" w14:textId="77777777" w:rsidR="00595C1E" w:rsidRPr="00573524" w:rsidRDefault="00595C1E" w:rsidP="00E6148A">
            <w:pPr>
              <w:jc w:val="center"/>
              <w:rPr>
                <w:rFonts w:ascii="Corbel" w:eastAsia="Corbel" w:hAnsi="Corbel" w:cs="Corbel"/>
                <w:rtl/>
                <w:lang w:bidi="fa-IR"/>
              </w:rPr>
            </w:pPr>
            <w:r w:rsidRPr="00573524">
              <w:rPr>
                <w:rFonts w:ascii="Corbel" w:eastAsia="Corbel" w:hAnsi="Corbel" w:cs="Corbel"/>
              </w:rPr>
              <w:t>12,77*</w:t>
            </w:r>
          </w:p>
        </w:tc>
        <w:tc>
          <w:tcPr>
            <w:tcW w:w="393" w:type="pct"/>
            <w:tcBorders>
              <w:top w:val="nil"/>
              <w:left w:val="nil"/>
              <w:bottom w:val="nil"/>
              <w:right w:val="nil"/>
            </w:tcBorders>
            <w:vAlign w:val="center"/>
            <w:hideMark/>
          </w:tcPr>
          <w:p w14:paraId="31E8BF81" w14:textId="77777777" w:rsidR="00595C1E" w:rsidRPr="00573524" w:rsidRDefault="00595C1E" w:rsidP="00E6148A">
            <w:pPr>
              <w:jc w:val="center"/>
              <w:rPr>
                <w:rFonts w:ascii="Corbel" w:eastAsia="Corbel" w:hAnsi="Corbel" w:cs="Corbel"/>
                <w:rtl/>
                <w:lang w:bidi="fa-IR"/>
              </w:rPr>
            </w:pPr>
            <w:r w:rsidRPr="00573524">
              <w:rPr>
                <w:rFonts w:ascii="Corbel" w:eastAsia="Corbel" w:hAnsi="Corbel" w:cs="Corbel"/>
              </w:rPr>
              <w:t>0,55ns</w:t>
            </w:r>
          </w:p>
        </w:tc>
        <w:tc>
          <w:tcPr>
            <w:tcW w:w="420" w:type="pct"/>
            <w:tcBorders>
              <w:top w:val="nil"/>
              <w:left w:val="nil"/>
              <w:bottom w:val="nil"/>
              <w:right w:val="nil"/>
            </w:tcBorders>
            <w:vAlign w:val="center"/>
            <w:hideMark/>
          </w:tcPr>
          <w:p w14:paraId="4907821E" w14:textId="77777777" w:rsidR="00595C1E" w:rsidRPr="00573524" w:rsidRDefault="00595C1E" w:rsidP="00E6148A">
            <w:pPr>
              <w:jc w:val="center"/>
              <w:rPr>
                <w:rFonts w:ascii="Corbel" w:eastAsia="Corbel" w:hAnsi="Corbel" w:cs="Corbel"/>
                <w:rtl/>
                <w:lang w:bidi="fa-IR"/>
              </w:rPr>
            </w:pPr>
            <w:r w:rsidRPr="00573524">
              <w:rPr>
                <w:rFonts w:ascii="Corbel" w:eastAsia="Corbel" w:hAnsi="Corbel" w:cs="Corbel"/>
              </w:rPr>
              <w:t>0,06ns</w:t>
            </w:r>
          </w:p>
        </w:tc>
        <w:tc>
          <w:tcPr>
            <w:tcW w:w="334" w:type="pct"/>
            <w:tcBorders>
              <w:top w:val="nil"/>
              <w:left w:val="nil"/>
              <w:bottom w:val="nil"/>
              <w:right w:val="nil"/>
            </w:tcBorders>
            <w:vAlign w:val="center"/>
            <w:hideMark/>
          </w:tcPr>
          <w:p w14:paraId="401792F6" w14:textId="77777777" w:rsidR="00595C1E" w:rsidRPr="00573524" w:rsidRDefault="00595C1E" w:rsidP="00E6148A">
            <w:pPr>
              <w:jc w:val="center"/>
              <w:rPr>
                <w:rFonts w:ascii="Corbel" w:eastAsia="Corbel" w:hAnsi="Corbel" w:cs="Corbel"/>
              </w:rPr>
            </w:pPr>
            <w:r w:rsidRPr="00573524">
              <w:rPr>
                <w:rFonts w:ascii="Corbel" w:eastAsia="Corbel" w:hAnsi="Corbel" w:cs="Corbel"/>
              </w:rPr>
              <w:t>1203ns</w:t>
            </w:r>
          </w:p>
        </w:tc>
        <w:tc>
          <w:tcPr>
            <w:tcW w:w="421" w:type="pct"/>
            <w:tcBorders>
              <w:top w:val="nil"/>
              <w:left w:val="nil"/>
              <w:bottom w:val="nil"/>
              <w:right w:val="nil"/>
            </w:tcBorders>
            <w:vAlign w:val="center"/>
            <w:hideMark/>
          </w:tcPr>
          <w:p w14:paraId="636DCDF1" w14:textId="77777777" w:rsidR="00595C1E" w:rsidRPr="00573524" w:rsidRDefault="00595C1E" w:rsidP="00E6148A">
            <w:pPr>
              <w:jc w:val="center"/>
              <w:rPr>
                <w:rFonts w:ascii="Corbel" w:eastAsia="Corbel" w:hAnsi="Corbel" w:cs="Corbel"/>
              </w:rPr>
            </w:pPr>
            <w:r w:rsidRPr="00573524">
              <w:rPr>
                <w:rFonts w:ascii="Corbel" w:eastAsia="Corbel" w:hAnsi="Corbel" w:cs="Corbel"/>
              </w:rPr>
              <w:t>480ns</w:t>
            </w:r>
          </w:p>
        </w:tc>
        <w:tc>
          <w:tcPr>
            <w:tcW w:w="392" w:type="pct"/>
            <w:tcBorders>
              <w:top w:val="nil"/>
              <w:left w:val="nil"/>
              <w:bottom w:val="nil"/>
              <w:right w:val="nil"/>
            </w:tcBorders>
            <w:vAlign w:val="center"/>
            <w:hideMark/>
          </w:tcPr>
          <w:p w14:paraId="068289F2" w14:textId="77777777" w:rsidR="00595C1E" w:rsidRPr="00573524" w:rsidRDefault="00595C1E" w:rsidP="00E6148A">
            <w:pPr>
              <w:jc w:val="center"/>
              <w:rPr>
                <w:rFonts w:ascii="Corbel" w:eastAsia="Corbel" w:hAnsi="Corbel" w:cs="Corbel"/>
                <w:rtl/>
                <w:lang w:bidi="fa-IR"/>
              </w:rPr>
            </w:pPr>
            <w:r w:rsidRPr="00573524">
              <w:rPr>
                <w:rFonts w:ascii="Corbel" w:eastAsia="Corbel" w:hAnsi="Corbel" w:cs="Corbel"/>
              </w:rPr>
              <w:t>2430ns</w:t>
            </w:r>
          </w:p>
        </w:tc>
        <w:tc>
          <w:tcPr>
            <w:tcW w:w="366" w:type="pct"/>
            <w:tcBorders>
              <w:top w:val="nil"/>
              <w:left w:val="nil"/>
              <w:bottom w:val="nil"/>
              <w:right w:val="nil"/>
            </w:tcBorders>
            <w:vAlign w:val="center"/>
            <w:hideMark/>
          </w:tcPr>
          <w:p w14:paraId="58F2B1E6" w14:textId="77777777" w:rsidR="00595C1E" w:rsidRPr="00573524" w:rsidRDefault="00595C1E" w:rsidP="00E6148A">
            <w:pPr>
              <w:jc w:val="center"/>
              <w:rPr>
                <w:rFonts w:ascii="Corbel" w:eastAsia="Corbel" w:hAnsi="Corbel" w:cs="Corbel"/>
                <w:rtl/>
                <w:lang w:bidi="fa-IR"/>
              </w:rPr>
            </w:pPr>
            <w:r w:rsidRPr="00573524">
              <w:rPr>
                <w:rFonts w:ascii="Corbel" w:eastAsia="Corbel" w:hAnsi="Corbel" w:cs="Corbel"/>
              </w:rPr>
              <w:t>3853ns</w:t>
            </w:r>
          </w:p>
        </w:tc>
        <w:tc>
          <w:tcPr>
            <w:tcW w:w="365" w:type="pct"/>
            <w:tcBorders>
              <w:top w:val="nil"/>
              <w:left w:val="nil"/>
              <w:bottom w:val="nil"/>
              <w:right w:val="nil"/>
            </w:tcBorders>
            <w:vAlign w:val="center"/>
            <w:hideMark/>
          </w:tcPr>
          <w:p w14:paraId="719FAC1A" w14:textId="77777777" w:rsidR="00595C1E" w:rsidRPr="00573524" w:rsidRDefault="00595C1E" w:rsidP="00E6148A">
            <w:pPr>
              <w:jc w:val="center"/>
              <w:rPr>
                <w:rFonts w:ascii="Corbel" w:eastAsia="Corbel" w:hAnsi="Corbel" w:cs="Corbel"/>
                <w:rtl/>
                <w:lang w:bidi="fa-IR"/>
              </w:rPr>
            </w:pPr>
            <w:r w:rsidRPr="00573524">
              <w:rPr>
                <w:rFonts w:ascii="Corbel" w:eastAsia="Corbel" w:hAnsi="Corbel" w:cs="Corbel"/>
              </w:rPr>
              <w:t>873ns</w:t>
            </w:r>
          </w:p>
        </w:tc>
        <w:tc>
          <w:tcPr>
            <w:tcW w:w="365" w:type="pct"/>
            <w:tcBorders>
              <w:top w:val="nil"/>
              <w:left w:val="nil"/>
              <w:bottom w:val="nil"/>
              <w:right w:val="nil"/>
            </w:tcBorders>
            <w:vAlign w:val="center"/>
            <w:hideMark/>
          </w:tcPr>
          <w:p w14:paraId="159A62B3" w14:textId="77777777" w:rsidR="00595C1E" w:rsidRPr="00573524" w:rsidRDefault="00595C1E" w:rsidP="00E6148A">
            <w:pPr>
              <w:jc w:val="center"/>
              <w:rPr>
                <w:rFonts w:ascii="Corbel" w:eastAsia="Corbel" w:hAnsi="Corbel" w:cs="Corbel"/>
                <w:rtl/>
                <w:lang w:bidi="fa-IR"/>
              </w:rPr>
            </w:pPr>
            <w:r w:rsidRPr="00573524">
              <w:rPr>
                <w:rFonts w:ascii="Corbel" w:eastAsia="Corbel" w:hAnsi="Corbel" w:cs="Corbel"/>
              </w:rPr>
              <w:t>71355ns</w:t>
            </w:r>
          </w:p>
        </w:tc>
        <w:tc>
          <w:tcPr>
            <w:tcW w:w="352" w:type="pct"/>
            <w:tcBorders>
              <w:top w:val="nil"/>
              <w:left w:val="nil"/>
              <w:bottom w:val="nil"/>
              <w:right w:val="nil"/>
            </w:tcBorders>
            <w:vAlign w:val="center"/>
            <w:hideMark/>
          </w:tcPr>
          <w:p w14:paraId="5EC92D3D" w14:textId="77777777" w:rsidR="00595C1E" w:rsidRPr="00573524" w:rsidRDefault="00595C1E" w:rsidP="00E6148A">
            <w:pPr>
              <w:jc w:val="center"/>
              <w:rPr>
                <w:rFonts w:ascii="Corbel" w:eastAsia="Corbel" w:hAnsi="Corbel" w:cs="Corbel"/>
                <w:rtl/>
                <w:lang w:bidi="fa-IR"/>
              </w:rPr>
            </w:pPr>
            <w:r w:rsidRPr="00573524">
              <w:rPr>
                <w:rFonts w:ascii="Corbel" w:eastAsia="Corbel" w:hAnsi="Corbel" w:cs="Corbel"/>
              </w:rPr>
              <w:t>45272ns</w:t>
            </w:r>
          </w:p>
        </w:tc>
        <w:tc>
          <w:tcPr>
            <w:tcW w:w="396" w:type="pct"/>
            <w:tcBorders>
              <w:top w:val="nil"/>
              <w:left w:val="nil"/>
              <w:bottom w:val="nil"/>
              <w:right w:val="nil"/>
            </w:tcBorders>
            <w:vAlign w:val="center"/>
            <w:hideMark/>
          </w:tcPr>
          <w:p w14:paraId="66D9708C" w14:textId="77777777" w:rsidR="00595C1E" w:rsidRPr="00573524" w:rsidRDefault="00595C1E" w:rsidP="00E6148A">
            <w:pPr>
              <w:jc w:val="center"/>
              <w:rPr>
                <w:rFonts w:ascii="Corbel" w:eastAsia="Corbel" w:hAnsi="Corbel" w:cs="Corbel"/>
                <w:rtl/>
                <w:lang w:bidi="fa-IR"/>
              </w:rPr>
            </w:pPr>
            <w:r w:rsidRPr="00573524">
              <w:rPr>
                <w:rFonts w:ascii="Corbel" w:eastAsia="Corbel" w:hAnsi="Corbel" w:cs="Corbel"/>
              </w:rPr>
              <w:t>615,6ns</w:t>
            </w:r>
          </w:p>
        </w:tc>
        <w:tc>
          <w:tcPr>
            <w:tcW w:w="139" w:type="pct"/>
            <w:tcBorders>
              <w:top w:val="nil"/>
              <w:left w:val="nil"/>
              <w:bottom w:val="nil"/>
              <w:right w:val="nil"/>
            </w:tcBorders>
            <w:vAlign w:val="center"/>
            <w:hideMark/>
          </w:tcPr>
          <w:p w14:paraId="3EBFA092" w14:textId="77777777" w:rsidR="00595C1E" w:rsidRPr="00573524" w:rsidRDefault="00595C1E" w:rsidP="00E6148A">
            <w:pPr>
              <w:jc w:val="center"/>
              <w:rPr>
                <w:rFonts w:ascii="Corbel" w:eastAsia="Corbel" w:hAnsi="Corbel" w:cs="Corbel"/>
                <w:rtl/>
                <w:lang w:bidi="fa-IR"/>
              </w:rPr>
            </w:pPr>
            <w:r w:rsidRPr="00573524">
              <w:rPr>
                <w:rFonts w:ascii="Corbel" w:eastAsia="Corbel" w:hAnsi="Corbel" w:cs="Corbel"/>
              </w:rPr>
              <w:t>1</w:t>
            </w:r>
          </w:p>
        </w:tc>
        <w:tc>
          <w:tcPr>
            <w:tcW w:w="665" w:type="pct"/>
            <w:tcBorders>
              <w:top w:val="nil"/>
              <w:left w:val="nil"/>
              <w:bottom w:val="nil"/>
              <w:right w:val="nil"/>
            </w:tcBorders>
            <w:vAlign w:val="center"/>
            <w:hideMark/>
          </w:tcPr>
          <w:p w14:paraId="587FE897" w14:textId="77777777" w:rsidR="00595C1E" w:rsidRPr="00573524" w:rsidRDefault="00595C1E" w:rsidP="00E6148A">
            <w:pPr>
              <w:jc w:val="center"/>
              <w:rPr>
                <w:rFonts w:ascii="Corbel" w:eastAsia="Corbel" w:hAnsi="Corbel" w:cs="Corbel"/>
                <w:rtl/>
                <w:lang w:bidi="fa-IR"/>
              </w:rPr>
            </w:pPr>
            <w:r w:rsidRPr="00573524">
              <w:rPr>
                <w:rFonts w:ascii="Corbel" w:eastAsia="Corbel" w:hAnsi="Corbel" w:cs="Corbel"/>
              </w:rPr>
              <w:t>SA</w:t>
            </w:r>
          </w:p>
        </w:tc>
      </w:tr>
      <w:tr w:rsidR="00595C1E" w:rsidRPr="00573524" w14:paraId="4906CF26" w14:textId="77777777" w:rsidTr="00E6148A">
        <w:tc>
          <w:tcPr>
            <w:tcW w:w="392" w:type="pct"/>
            <w:tcBorders>
              <w:top w:val="nil"/>
              <w:left w:val="nil"/>
              <w:bottom w:val="nil"/>
              <w:right w:val="nil"/>
            </w:tcBorders>
            <w:vAlign w:val="center"/>
            <w:hideMark/>
          </w:tcPr>
          <w:p w14:paraId="3E043687" w14:textId="77777777" w:rsidR="00595C1E" w:rsidRPr="00573524" w:rsidRDefault="00595C1E" w:rsidP="00E6148A">
            <w:pPr>
              <w:jc w:val="center"/>
              <w:rPr>
                <w:rFonts w:ascii="Corbel" w:eastAsia="Corbel" w:hAnsi="Corbel" w:cs="Corbel"/>
                <w:rtl/>
                <w:lang w:bidi="fa-IR"/>
              </w:rPr>
            </w:pPr>
            <w:r w:rsidRPr="00573524">
              <w:rPr>
                <w:rFonts w:ascii="Corbel" w:eastAsia="Corbel" w:hAnsi="Corbel" w:cs="Corbel"/>
              </w:rPr>
              <w:t>2,79ns</w:t>
            </w:r>
          </w:p>
        </w:tc>
        <w:tc>
          <w:tcPr>
            <w:tcW w:w="393" w:type="pct"/>
            <w:tcBorders>
              <w:top w:val="nil"/>
              <w:left w:val="nil"/>
              <w:bottom w:val="nil"/>
              <w:right w:val="nil"/>
            </w:tcBorders>
            <w:vAlign w:val="center"/>
            <w:hideMark/>
          </w:tcPr>
          <w:p w14:paraId="42AC9F1A" w14:textId="77777777" w:rsidR="00595C1E" w:rsidRPr="00573524" w:rsidRDefault="00595C1E" w:rsidP="00E6148A">
            <w:pPr>
              <w:jc w:val="center"/>
              <w:rPr>
                <w:rFonts w:ascii="Corbel" w:eastAsia="Corbel" w:hAnsi="Corbel" w:cs="Corbel"/>
                <w:rtl/>
                <w:lang w:bidi="fa-IR"/>
              </w:rPr>
            </w:pPr>
            <w:r w:rsidRPr="00573524">
              <w:rPr>
                <w:rFonts w:ascii="Corbel" w:eastAsia="Corbel" w:hAnsi="Corbel" w:cs="Corbel"/>
              </w:rPr>
              <w:t>2,86ns</w:t>
            </w:r>
          </w:p>
        </w:tc>
        <w:tc>
          <w:tcPr>
            <w:tcW w:w="420" w:type="pct"/>
            <w:tcBorders>
              <w:top w:val="nil"/>
              <w:left w:val="nil"/>
              <w:bottom w:val="nil"/>
              <w:right w:val="nil"/>
            </w:tcBorders>
            <w:vAlign w:val="center"/>
            <w:hideMark/>
          </w:tcPr>
          <w:p w14:paraId="73607BEA" w14:textId="77777777" w:rsidR="00595C1E" w:rsidRPr="00573524" w:rsidRDefault="00595C1E" w:rsidP="00E6148A">
            <w:pPr>
              <w:jc w:val="center"/>
              <w:rPr>
                <w:rFonts w:ascii="Corbel" w:eastAsia="Corbel" w:hAnsi="Corbel" w:cs="Corbel"/>
                <w:rtl/>
                <w:lang w:bidi="fa-IR"/>
              </w:rPr>
            </w:pPr>
            <w:r w:rsidRPr="00573524">
              <w:rPr>
                <w:rFonts w:ascii="Corbel" w:eastAsia="Corbel" w:hAnsi="Corbel" w:cs="Corbel"/>
              </w:rPr>
              <w:t>0.06ns</w:t>
            </w:r>
          </w:p>
        </w:tc>
        <w:tc>
          <w:tcPr>
            <w:tcW w:w="334" w:type="pct"/>
            <w:tcBorders>
              <w:top w:val="nil"/>
              <w:left w:val="nil"/>
              <w:bottom w:val="nil"/>
              <w:right w:val="nil"/>
            </w:tcBorders>
            <w:vAlign w:val="center"/>
            <w:hideMark/>
          </w:tcPr>
          <w:p w14:paraId="577EA72F" w14:textId="77777777" w:rsidR="00595C1E" w:rsidRPr="00573524" w:rsidRDefault="00595C1E" w:rsidP="00E6148A">
            <w:pPr>
              <w:jc w:val="center"/>
              <w:rPr>
                <w:rFonts w:ascii="Corbel" w:eastAsia="Corbel" w:hAnsi="Corbel" w:cs="Corbel"/>
                <w:rtl/>
                <w:lang w:bidi="fa-IR"/>
              </w:rPr>
            </w:pPr>
            <w:r w:rsidRPr="00573524">
              <w:rPr>
                <w:rFonts w:ascii="Corbel" w:eastAsia="Corbel" w:hAnsi="Corbel" w:cs="Corbel"/>
              </w:rPr>
              <w:t>7555ns</w:t>
            </w:r>
          </w:p>
        </w:tc>
        <w:tc>
          <w:tcPr>
            <w:tcW w:w="421" w:type="pct"/>
            <w:tcBorders>
              <w:top w:val="nil"/>
              <w:left w:val="nil"/>
              <w:bottom w:val="nil"/>
              <w:right w:val="nil"/>
            </w:tcBorders>
            <w:vAlign w:val="center"/>
            <w:hideMark/>
          </w:tcPr>
          <w:p w14:paraId="30E0948F" w14:textId="77777777" w:rsidR="00595C1E" w:rsidRPr="00573524" w:rsidRDefault="00595C1E" w:rsidP="00E6148A">
            <w:pPr>
              <w:jc w:val="center"/>
              <w:rPr>
                <w:rFonts w:ascii="Corbel" w:eastAsia="Corbel" w:hAnsi="Corbel" w:cs="Corbel"/>
              </w:rPr>
            </w:pPr>
            <w:r w:rsidRPr="00573524">
              <w:rPr>
                <w:rFonts w:ascii="Corbel" w:eastAsia="Corbel" w:hAnsi="Corbel" w:cs="Corbel"/>
              </w:rPr>
              <w:t>1411,7ns</w:t>
            </w:r>
          </w:p>
        </w:tc>
        <w:tc>
          <w:tcPr>
            <w:tcW w:w="392" w:type="pct"/>
            <w:tcBorders>
              <w:top w:val="nil"/>
              <w:left w:val="nil"/>
              <w:bottom w:val="nil"/>
              <w:right w:val="nil"/>
            </w:tcBorders>
            <w:vAlign w:val="center"/>
            <w:hideMark/>
          </w:tcPr>
          <w:p w14:paraId="32B00DAA" w14:textId="77777777" w:rsidR="00595C1E" w:rsidRPr="00573524" w:rsidRDefault="00595C1E" w:rsidP="00E6148A">
            <w:pPr>
              <w:jc w:val="center"/>
              <w:rPr>
                <w:rFonts w:ascii="Corbel" w:eastAsia="Corbel" w:hAnsi="Corbel" w:cs="Corbel"/>
                <w:rtl/>
                <w:lang w:bidi="fa-IR"/>
              </w:rPr>
            </w:pPr>
            <w:r w:rsidRPr="00573524">
              <w:rPr>
                <w:rFonts w:ascii="Corbel" w:eastAsia="Corbel" w:hAnsi="Corbel" w:cs="Corbel"/>
              </w:rPr>
              <w:t>603,3ns</w:t>
            </w:r>
          </w:p>
        </w:tc>
        <w:tc>
          <w:tcPr>
            <w:tcW w:w="366" w:type="pct"/>
            <w:tcBorders>
              <w:top w:val="nil"/>
              <w:left w:val="nil"/>
              <w:bottom w:val="nil"/>
              <w:right w:val="nil"/>
            </w:tcBorders>
            <w:vAlign w:val="center"/>
            <w:hideMark/>
          </w:tcPr>
          <w:p w14:paraId="2708F2D3" w14:textId="77777777" w:rsidR="00595C1E" w:rsidRPr="00573524" w:rsidRDefault="00595C1E" w:rsidP="00E6148A">
            <w:pPr>
              <w:jc w:val="center"/>
              <w:rPr>
                <w:rFonts w:ascii="Corbel" w:eastAsia="Corbel" w:hAnsi="Corbel" w:cs="Corbel"/>
                <w:rtl/>
                <w:lang w:bidi="fa-IR"/>
              </w:rPr>
            </w:pPr>
            <w:r w:rsidRPr="00573524">
              <w:rPr>
                <w:rFonts w:ascii="Corbel" w:eastAsia="Corbel" w:hAnsi="Corbel" w:cs="Corbel"/>
              </w:rPr>
              <w:t>2355ns</w:t>
            </w:r>
          </w:p>
        </w:tc>
        <w:tc>
          <w:tcPr>
            <w:tcW w:w="365" w:type="pct"/>
            <w:tcBorders>
              <w:top w:val="nil"/>
              <w:left w:val="nil"/>
              <w:bottom w:val="nil"/>
              <w:right w:val="nil"/>
            </w:tcBorders>
            <w:vAlign w:val="center"/>
            <w:hideMark/>
          </w:tcPr>
          <w:p w14:paraId="1D5847BF" w14:textId="77777777" w:rsidR="00595C1E" w:rsidRPr="00573524" w:rsidRDefault="00595C1E" w:rsidP="00E6148A">
            <w:pPr>
              <w:jc w:val="center"/>
              <w:rPr>
                <w:rFonts w:ascii="Corbel" w:eastAsia="Corbel" w:hAnsi="Corbel" w:cs="Corbel"/>
                <w:rtl/>
                <w:lang w:bidi="fa-IR"/>
              </w:rPr>
            </w:pPr>
            <w:r w:rsidRPr="00573524">
              <w:rPr>
                <w:rFonts w:ascii="Corbel" w:eastAsia="Corbel" w:hAnsi="Corbel" w:cs="Corbel"/>
              </w:rPr>
              <w:t>114764ns</w:t>
            </w:r>
          </w:p>
        </w:tc>
        <w:tc>
          <w:tcPr>
            <w:tcW w:w="365" w:type="pct"/>
            <w:tcBorders>
              <w:top w:val="nil"/>
              <w:left w:val="nil"/>
              <w:bottom w:val="nil"/>
              <w:right w:val="nil"/>
            </w:tcBorders>
            <w:vAlign w:val="center"/>
            <w:hideMark/>
          </w:tcPr>
          <w:p w14:paraId="5EC51B9D" w14:textId="77777777" w:rsidR="00595C1E" w:rsidRPr="00573524" w:rsidRDefault="00595C1E" w:rsidP="00E6148A">
            <w:pPr>
              <w:jc w:val="center"/>
              <w:rPr>
                <w:rFonts w:ascii="Corbel" w:eastAsia="Corbel" w:hAnsi="Corbel" w:cs="Corbel"/>
                <w:rtl/>
                <w:lang w:bidi="fa-IR"/>
              </w:rPr>
            </w:pPr>
            <w:r w:rsidRPr="00573524">
              <w:rPr>
                <w:rFonts w:ascii="Corbel" w:eastAsia="Corbel" w:hAnsi="Corbel" w:cs="Corbel"/>
              </w:rPr>
              <w:t>80245ns</w:t>
            </w:r>
          </w:p>
        </w:tc>
        <w:tc>
          <w:tcPr>
            <w:tcW w:w="352" w:type="pct"/>
            <w:tcBorders>
              <w:top w:val="nil"/>
              <w:left w:val="nil"/>
              <w:bottom w:val="nil"/>
              <w:right w:val="nil"/>
            </w:tcBorders>
            <w:vAlign w:val="center"/>
            <w:hideMark/>
          </w:tcPr>
          <w:p w14:paraId="4AC13CD6" w14:textId="77777777" w:rsidR="00595C1E" w:rsidRPr="00573524" w:rsidRDefault="00595C1E" w:rsidP="00E6148A">
            <w:pPr>
              <w:jc w:val="center"/>
              <w:rPr>
                <w:rFonts w:ascii="Corbel" w:eastAsia="Corbel" w:hAnsi="Corbel" w:cs="Corbel"/>
                <w:rtl/>
                <w:lang w:bidi="fa-IR"/>
              </w:rPr>
            </w:pPr>
            <w:r w:rsidRPr="00573524">
              <w:rPr>
                <w:rFonts w:ascii="Corbel" w:eastAsia="Corbel" w:hAnsi="Corbel" w:cs="Corbel"/>
              </w:rPr>
              <w:t>6097ns</w:t>
            </w:r>
          </w:p>
        </w:tc>
        <w:tc>
          <w:tcPr>
            <w:tcW w:w="396" w:type="pct"/>
            <w:tcBorders>
              <w:top w:val="nil"/>
              <w:left w:val="nil"/>
              <w:bottom w:val="nil"/>
              <w:right w:val="nil"/>
            </w:tcBorders>
            <w:vAlign w:val="center"/>
            <w:hideMark/>
          </w:tcPr>
          <w:p w14:paraId="7247BFAC" w14:textId="77777777" w:rsidR="00595C1E" w:rsidRPr="00573524" w:rsidRDefault="00595C1E" w:rsidP="00E6148A">
            <w:pPr>
              <w:jc w:val="center"/>
              <w:rPr>
                <w:rFonts w:ascii="Corbel" w:eastAsia="Corbel" w:hAnsi="Corbel" w:cs="Corbel"/>
                <w:rtl/>
                <w:lang w:bidi="fa-IR"/>
              </w:rPr>
            </w:pPr>
            <w:r w:rsidRPr="00573524">
              <w:rPr>
                <w:rFonts w:ascii="Corbel" w:eastAsia="Corbel" w:hAnsi="Corbel" w:cs="Corbel"/>
              </w:rPr>
              <w:t>953,5ns</w:t>
            </w:r>
          </w:p>
        </w:tc>
        <w:tc>
          <w:tcPr>
            <w:tcW w:w="139" w:type="pct"/>
            <w:tcBorders>
              <w:top w:val="nil"/>
              <w:left w:val="nil"/>
              <w:bottom w:val="nil"/>
              <w:right w:val="nil"/>
            </w:tcBorders>
            <w:vAlign w:val="center"/>
            <w:hideMark/>
          </w:tcPr>
          <w:p w14:paraId="459112D5" w14:textId="77777777" w:rsidR="00595C1E" w:rsidRPr="00573524" w:rsidRDefault="00595C1E" w:rsidP="00E6148A">
            <w:pPr>
              <w:jc w:val="center"/>
              <w:rPr>
                <w:rFonts w:ascii="Corbel" w:eastAsia="Corbel" w:hAnsi="Corbel" w:cs="Corbel"/>
                <w:rtl/>
                <w:lang w:bidi="fa-IR"/>
              </w:rPr>
            </w:pPr>
            <w:r w:rsidRPr="00573524">
              <w:rPr>
                <w:rFonts w:ascii="Corbel" w:eastAsia="Corbel" w:hAnsi="Corbel" w:cs="Corbel"/>
              </w:rPr>
              <w:t>4</w:t>
            </w:r>
          </w:p>
        </w:tc>
        <w:tc>
          <w:tcPr>
            <w:tcW w:w="665" w:type="pct"/>
            <w:tcBorders>
              <w:top w:val="nil"/>
              <w:left w:val="nil"/>
              <w:bottom w:val="nil"/>
              <w:right w:val="nil"/>
            </w:tcBorders>
            <w:vAlign w:val="center"/>
            <w:hideMark/>
          </w:tcPr>
          <w:p w14:paraId="698C5E34" w14:textId="45CA9661" w:rsidR="00595C1E" w:rsidRPr="00573524" w:rsidRDefault="00595C1E" w:rsidP="00E6148A">
            <w:pPr>
              <w:jc w:val="center"/>
              <w:rPr>
                <w:rFonts w:ascii="Corbel" w:eastAsia="Corbel" w:hAnsi="Corbel" w:cs="Corbel"/>
                <w:rtl/>
                <w:lang w:bidi="fa-IR"/>
              </w:rPr>
            </w:pPr>
            <w:r w:rsidRPr="00573524">
              <w:rPr>
                <w:rFonts w:ascii="Corbel" w:eastAsia="Corbel" w:hAnsi="Corbel" w:cs="Corbel"/>
              </w:rPr>
              <w:t>Fertilizer</w:t>
            </w:r>
          </w:p>
        </w:tc>
      </w:tr>
      <w:tr w:rsidR="00595C1E" w:rsidRPr="00573524" w14:paraId="3EF35987" w14:textId="77777777" w:rsidTr="00E6148A">
        <w:tc>
          <w:tcPr>
            <w:tcW w:w="392" w:type="pct"/>
            <w:tcBorders>
              <w:top w:val="nil"/>
              <w:left w:val="nil"/>
              <w:bottom w:val="nil"/>
              <w:right w:val="nil"/>
            </w:tcBorders>
            <w:vAlign w:val="center"/>
            <w:hideMark/>
          </w:tcPr>
          <w:p w14:paraId="2545D1FA" w14:textId="77777777" w:rsidR="00595C1E" w:rsidRPr="00573524" w:rsidRDefault="00595C1E" w:rsidP="00E6148A">
            <w:pPr>
              <w:jc w:val="center"/>
              <w:rPr>
                <w:rFonts w:ascii="Corbel" w:eastAsia="Corbel" w:hAnsi="Corbel" w:cs="Corbel"/>
                <w:rtl/>
                <w:lang w:bidi="fa-IR"/>
              </w:rPr>
            </w:pPr>
            <w:r w:rsidRPr="00573524">
              <w:rPr>
                <w:rFonts w:ascii="Corbel" w:eastAsia="Corbel" w:hAnsi="Corbel" w:cs="Corbel"/>
              </w:rPr>
              <w:t>5,09ns</w:t>
            </w:r>
          </w:p>
        </w:tc>
        <w:tc>
          <w:tcPr>
            <w:tcW w:w="393" w:type="pct"/>
            <w:tcBorders>
              <w:top w:val="nil"/>
              <w:left w:val="nil"/>
              <w:bottom w:val="nil"/>
              <w:right w:val="nil"/>
            </w:tcBorders>
            <w:vAlign w:val="center"/>
            <w:hideMark/>
          </w:tcPr>
          <w:p w14:paraId="02953040" w14:textId="77777777" w:rsidR="00595C1E" w:rsidRPr="00573524" w:rsidRDefault="00595C1E" w:rsidP="00E6148A">
            <w:pPr>
              <w:jc w:val="center"/>
              <w:rPr>
                <w:rFonts w:ascii="Corbel" w:eastAsia="Corbel" w:hAnsi="Corbel" w:cs="Corbel"/>
              </w:rPr>
            </w:pPr>
            <w:r w:rsidRPr="00573524">
              <w:rPr>
                <w:rFonts w:ascii="Corbel" w:eastAsia="Corbel" w:hAnsi="Corbel" w:cs="Corbel"/>
              </w:rPr>
              <w:t>1,34ns</w:t>
            </w:r>
          </w:p>
        </w:tc>
        <w:tc>
          <w:tcPr>
            <w:tcW w:w="420" w:type="pct"/>
            <w:tcBorders>
              <w:top w:val="nil"/>
              <w:left w:val="nil"/>
              <w:bottom w:val="nil"/>
              <w:right w:val="nil"/>
            </w:tcBorders>
            <w:vAlign w:val="center"/>
            <w:hideMark/>
          </w:tcPr>
          <w:p w14:paraId="3068C538" w14:textId="77777777" w:rsidR="00595C1E" w:rsidRPr="00573524" w:rsidRDefault="00595C1E" w:rsidP="00E6148A">
            <w:pPr>
              <w:jc w:val="center"/>
              <w:rPr>
                <w:rFonts w:ascii="Corbel" w:eastAsia="Corbel" w:hAnsi="Corbel" w:cs="Corbel"/>
                <w:rtl/>
                <w:lang w:bidi="fa-IR"/>
              </w:rPr>
            </w:pPr>
            <w:r w:rsidRPr="00573524">
              <w:rPr>
                <w:rFonts w:ascii="Corbel" w:eastAsia="Corbel" w:hAnsi="Corbel" w:cs="Corbel"/>
              </w:rPr>
              <w:t>3,19*</w:t>
            </w:r>
          </w:p>
        </w:tc>
        <w:tc>
          <w:tcPr>
            <w:tcW w:w="334" w:type="pct"/>
            <w:tcBorders>
              <w:top w:val="nil"/>
              <w:left w:val="nil"/>
              <w:bottom w:val="nil"/>
              <w:right w:val="nil"/>
            </w:tcBorders>
            <w:vAlign w:val="center"/>
            <w:hideMark/>
          </w:tcPr>
          <w:p w14:paraId="3E62B124" w14:textId="77777777" w:rsidR="00595C1E" w:rsidRPr="00573524" w:rsidRDefault="00595C1E" w:rsidP="00E6148A">
            <w:pPr>
              <w:jc w:val="center"/>
              <w:rPr>
                <w:rFonts w:ascii="Corbel" w:eastAsia="Corbel" w:hAnsi="Corbel" w:cs="Corbel"/>
                <w:rtl/>
                <w:lang w:bidi="fa-IR"/>
              </w:rPr>
            </w:pPr>
            <w:r w:rsidRPr="00573524">
              <w:rPr>
                <w:rFonts w:ascii="Corbel" w:eastAsia="Corbel" w:hAnsi="Corbel" w:cs="Corbel"/>
              </w:rPr>
              <w:t>1778ns</w:t>
            </w:r>
          </w:p>
        </w:tc>
        <w:tc>
          <w:tcPr>
            <w:tcW w:w="421" w:type="pct"/>
            <w:tcBorders>
              <w:top w:val="nil"/>
              <w:left w:val="nil"/>
              <w:bottom w:val="nil"/>
              <w:right w:val="nil"/>
            </w:tcBorders>
            <w:vAlign w:val="center"/>
            <w:hideMark/>
          </w:tcPr>
          <w:p w14:paraId="6B327A9B" w14:textId="77777777" w:rsidR="00595C1E" w:rsidRPr="00573524" w:rsidRDefault="00595C1E" w:rsidP="00E6148A">
            <w:pPr>
              <w:jc w:val="center"/>
              <w:rPr>
                <w:rFonts w:ascii="Corbel" w:eastAsia="Corbel" w:hAnsi="Corbel" w:cs="Corbel"/>
              </w:rPr>
            </w:pPr>
            <w:r w:rsidRPr="00573524">
              <w:rPr>
                <w:rFonts w:ascii="Corbel" w:eastAsia="Corbel" w:hAnsi="Corbel" w:cs="Corbel"/>
              </w:rPr>
              <w:t>2988,3ns</w:t>
            </w:r>
          </w:p>
        </w:tc>
        <w:tc>
          <w:tcPr>
            <w:tcW w:w="392" w:type="pct"/>
            <w:tcBorders>
              <w:top w:val="nil"/>
              <w:left w:val="nil"/>
              <w:bottom w:val="nil"/>
              <w:right w:val="nil"/>
            </w:tcBorders>
            <w:vAlign w:val="center"/>
            <w:hideMark/>
          </w:tcPr>
          <w:p w14:paraId="0A9685EC" w14:textId="77777777" w:rsidR="00595C1E" w:rsidRPr="00573524" w:rsidRDefault="00595C1E" w:rsidP="00E6148A">
            <w:pPr>
              <w:jc w:val="center"/>
              <w:rPr>
                <w:rFonts w:ascii="Corbel" w:eastAsia="Corbel" w:hAnsi="Corbel" w:cs="Corbel"/>
                <w:rtl/>
                <w:lang w:bidi="fa-IR"/>
              </w:rPr>
            </w:pPr>
            <w:r w:rsidRPr="00573524">
              <w:rPr>
                <w:rFonts w:ascii="Corbel" w:eastAsia="Corbel" w:hAnsi="Corbel" w:cs="Corbel"/>
              </w:rPr>
              <w:t>196,7ns</w:t>
            </w:r>
          </w:p>
        </w:tc>
        <w:tc>
          <w:tcPr>
            <w:tcW w:w="366" w:type="pct"/>
            <w:tcBorders>
              <w:top w:val="nil"/>
              <w:left w:val="nil"/>
              <w:bottom w:val="nil"/>
              <w:right w:val="nil"/>
            </w:tcBorders>
            <w:vAlign w:val="center"/>
            <w:hideMark/>
          </w:tcPr>
          <w:p w14:paraId="4B9C5AB8" w14:textId="77777777" w:rsidR="00595C1E" w:rsidRPr="00573524" w:rsidRDefault="00595C1E" w:rsidP="00E6148A">
            <w:pPr>
              <w:jc w:val="center"/>
              <w:rPr>
                <w:rFonts w:ascii="Corbel" w:eastAsia="Corbel" w:hAnsi="Corbel" w:cs="Corbel"/>
                <w:rtl/>
                <w:lang w:bidi="fa-IR"/>
              </w:rPr>
            </w:pPr>
            <w:r w:rsidRPr="00573524">
              <w:rPr>
                <w:rFonts w:ascii="Corbel" w:eastAsia="Corbel" w:hAnsi="Corbel" w:cs="Corbel"/>
              </w:rPr>
              <w:t>2612ns</w:t>
            </w:r>
          </w:p>
        </w:tc>
        <w:tc>
          <w:tcPr>
            <w:tcW w:w="365" w:type="pct"/>
            <w:tcBorders>
              <w:top w:val="nil"/>
              <w:left w:val="nil"/>
              <w:bottom w:val="nil"/>
              <w:right w:val="nil"/>
            </w:tcBorders>
            <w:vAlign w:val="center"/>
            <w:hideMark/>
          </w:tcPr>
          <w:p w14:paraId="48511039" w14:textId="77777777" w:rsidR="00595C1E" w:rsidRPr="00573524" w:rsidRDefault="00595C1E" w:rsidP="00E6148A">
            <w:pPr>
              <w:jc w:val="center"/>
              <w:rPr>
                <w:rFonts w:ascii="Corbel" w:eastAsia="Corbel" w:hAnsi="Corbel" w:cs="Corbel"/>
                <w:rtl/>
                <w:lang w:bidi="fa-IR"/>
              </w:rPr>
            </w:pPr>
            <w:r w:rsidRPr="00573524">
              <w:rPr>
                <w:rFonts w:ascii="Corbel" w:eastAsia="Corbel" w:hAnsi="Corbel" w:cs="Corbel"/>
              </w:rPr>
              <w:t>329888ns</w:t>
            </w:r>
          </w:p>
        </w:tc>
        <w:tc>
          <w:tcPr>
            <w:tcW w:w="365" w:type="pct"/>
            <w:tcBorders>
              <w:top w:val="nil"/>
              <w:left w:val="nil"/>
              <w:bottom w:val="nil"/>
              <w:right w:val="nil"/>
            </w:tcBorders>
            <w:vAlign w:val="center"/>
            <w:hideMark/>
          </w:tcPr>
          <w:p w14:paraId="68E82A34" w14:textId="77777777" w:rsidR="00595C1E" w:rsidRPr="00573524" w:rsidRDefault="00595C1E" w:rsidP="00E6148A">
            <w:pPr>
              <w:jc w:val="center"/>
              <w:rPr>
                <w:rFonts w:ascii="Corbel" w:eastAsia="Corbel" w:hAnsi="Corbel" w:cs="Corbel"/>
                <w:rtl/>
                <w:lang w:bidi="fa-IR"/>
              </w:rPr>
            </w:pPr>
            <w:r w:rsidRPr="00573524">
              <w:rPr>
                <w:rFonts w:ascii="Corbel" w:eastAsia="Corbel" w:hAnsi="Corbel" w:cs="Corbel"/>
              </w:rPr>
              <w:t>368423*</w:t>
            </w:r>
          </w:p>
        </w:tc>
        <w:tc>
          <w:tcPr>
            <w:tcW w:w="352" w:type="pct"/>
            <w:tcBorders>
              <w:top w:val="nil"/>
              <w:left w:val="nil"/>
              <w:bottom w:val="nil"/>
              <w:right w:val="nil"/>
            </w:tcBorders>
            <w:vAlign w:val="center"/>
            <w:hideMark/>
          </w:tcPr>
          <w:p w14:paraId="2DA80261" w14:textId="77777777" w:rsidR="00595C1E" w:rsidRPr="00573524" w:rsidRDefault="00595C1E" w:rsidP="00E6148A">
            <w:pPr>
              <w:jc w:val="center"/>
              <w:rPr>
                <w:rFonts w:ascii="Corbel" w:eastAsia="Corbel" w:hAnsi="Corbel" w:cs="Corbel"/>
                <w:rtl/>
                <w:lang w:bidi="fa-IR"/>
              </w:rPr>
            </w:pPr>
            <w:r w:rsidRPr="00573524">
              <w:rPr>
                <w:rFonts w:ascii="Corbel" w:eastAsia="Corbel" w:hAnsi="Corbel" w:cs="Corbel"/>
              </w:rPr>
              <w:t>2163ns</w:t>
            </w:r>
          </w:p>
        </w:tc>
        <w:tc>
          <w:tcPr>
            <w:tcW w:w="396" w:type="pct"/>
            <w:tcBorders>
              <w:top w:val="nil"/>
              <w:left w:val="nil"/>
              <w:bottom w:val="nil"/>
              <w:right w:val="nil"/>
            </w:tcBorders>
            <w:vAlign w:val="center"/>
            <w:hideMark/>
          </w:tcPr>
          <w:p w14:paraId="217015E3" w14:textId="77777777" w:rsidR="00595C1E" w:rsidRPr="00573524" w:rsidRDefault="00595C1E" w:rsidP="00E6148A">
            <w:pPr>
              <w:jc w:val="center"/>
              <w:rPr>
                <w:rFonts w:ascii="Corbel" w:eastAsia="Corbel" w:hAnsi="Corbel" w:cs="Corbel"/>
                <w:rtl/>
                <w:lang w:bidi="fa-IR"/>
              </w:rPr>
            </w:pPr>
            <w:r w:rsidRPr="00573524">
              <w:rPr>
                <w:rFonts w:ascii="Corbel" w:eastAsia="Corbel" w:hAnsi="Corbel" w:cs="Corbel"/>
              </w:rPr>
              <w:t>9276,9ns</w:t>
            </w:r>
          </w:p>
        </w:tc>
        <w:tc>
          <w:tcPr>
            <w:tcW w:w="139" w:type="pct"/>
            <w:tcBorders>
              <w:top w:val="nil"/>
              <w:left w:val="nil"/>
              <w:bottom w:val="nil"/>
              <w:right w:val="nil"/>
            </w:tcBorders>
            <w:vAlign w:val="center"/>
            <w:hideMark/>
          </w:tcPr>
          <w:p w14:paraId="6404665A" w14:textId="77777777" w:rsidR="00595C1E" w:rsidRPr="00573524" w:rsidRDefault="00595C1E" w:rsidP="00E6148A">
            <w:pPr>
              <w:jc w:val="center"/>
              <w:rPr>
                <w:rFonts w:ascii="Corbel" w:eastAsia="Corbel" w:hAnsi="Corbel" w:cs="Corbel"/>
                <w:rtl/>
                <w:lang w:bidi="fa-IR"/>
              </w:rPr>
            </w:pPr>
            <w:r w:rsidRPr="00573524">
              <w:rPr>
                <w:rFonts w:ascii="Corbel" w:eastAsia="Corbel" w:hAnsi="Corbel" w:cs="Corbel"/>
              </w:rPr>
              <w:t>4</w:t>
            </w:r>
          </w:p>
        </w:tc>
        <w:tc>
          <w:tcPr>
            <w:tcW w:w="665" w:type="pct"/>
            <w:tcBorders>
              <w:top w:val="nil"/>
              <w:left w:val="nil"/>
              <w:bottom w:val="nil"/>
              <w:right w:val="nil"/>
            </w:tcBorders>
            <w:vAlign w:val="center"/>
            <w:hideMark/>
          </w:tcPr>
          <w:p w14:paraId="17D77013" w14:textId="77777777" w:rsidR="00595C1E" w:rsidRPr="00573524" w:rsidRDefault="00595C1E" w:rsidP="00E6148A">
            <w:pPr>
              <w:jc w:val="center"/>
              <w:rPr>
                <w:rFonts w:ascii="Corbel" w:eastAsia="Corbel" w:hAnsi="Corbel" w:cs="Corbel"/>
                <w:rtl/>
                <w:lang w:bidi="fa-IR"/>
              </w:rPr>
            </w:pPr>
            <w:r w:rsidRPr="00573524">
              <w:rPr>
                <w:rFonts w:ascii="Corbel" w:eastAsia="Corbel" w:hAnsi="Corbel" w:cs="Corbel"/>
              </w:rPr>
              <w:t>Fertilizer + SA</w:t>
            </w:r>
          </w:p>
        </w:tc>
      </w:tr>
      <w:tr w:rsidR="00595C1E" w:rsidRPr="00573524" w14:paraId="7BB42C9A" w14:textId="77777777" w:rsidTr="00E6148A">
        <w:tc>
          <w:tcPr>
            <w:tcW w:w="392" w:type="pct"/>
            <w:tcBorders>
              <w:top w:val="nil"/>
              <w:left w:val="nil"/>
              <w:bottom w:val="nil"/>
              <w:right w:val="nil"/>
            </w:tcBorders>
            <w:vAlign w:val="center"/>
            <w:hideMark/>
          </w:tcPr>
          <w:p w14:paraId="18BE549B" w14:textId="77777777" w:rsidR="00595C1E" w:rsidRPr="00573524" w:rsidRDefault="00595C1E" w:rsidP="00E6148A">
            <w:pPr>
              <w:jc w:val="center"/>
              <w:rPr>
                <w:rFonts w:ascii="Corbel" w:eastAsia="Corbel" w:hAnsi="Corbel" w:cs="Corbel"/>
                <w:rtl/>
                <w:lang w:bidi="fa-IR"/>
              </w:rPr>
            </w:pPr>
            <w:r w:rsidRPr="00573524">
              <w:rPr>
                <w:rFonts w:ascii="Corbel" w:eastAsia="Corbel" w:hAnsi="Corbel" w:cs="Corbel"/>
              </w:rPr>
              <w:t>2,58</w:t>
            </w:r>
          </w:p>
        </w:tc>
        <w:tc>
          <w:tcPr>
            <w:tcW w:w="393" w:type="pct"/>
            <w:tcBorders>
              <w:top w:val="nil"/>
              <w:left w:val="nil"/>
              <w:bottom w:val="nil"/>
              <w:right w:val="nil"/>
            </w:tcBorders>
            <w:vAlign w:val="center"/>
            <w:hideMark/>
          </w:tcPr>
          <w:p w14:paraId="58C07980" w14:textId="77777777" w:rsidR="00595C1E" w:rsidRPr="00573524" w:rsidRDefault="00595C1E" w:rsidP="00E6148A">
            <w:pPr>
              <w:jc w:val="center"/>
              <w:rPr>
                <w:rFonts w:ascii="Corbel" w:eastAsia="Corbel" w:hAnsi="Corbel" w:cs="Corbel"/>
                <w:rtl/>
                <w:lang w:bidi="fa-IR"/>
              </w:rPr>
            </w:pPr>
            <w:r w:rsidRPr="00573524">
              <w:rPr>
                <w:rFonts w:ascii="Corbel" w:eastAsia="Corbel" w:hAnsi="Corbel" w:cs="Corbel"/>
              </w:rPr>
              <w:t>1,03</w:t>
            </w:r>
          </w:p>
        </w:tc>
        <w:tc>
          <w:tcPr>
            <w:tcW w:w="420" w:type="pct"/>
            <w:tcBorders>
              <w:top w:val="nil"/>
              <w:left w:val="nil"/>
              <w:bottom w:val="nil"/>
              <w:right w:val="nil"/>
            </w:tcBorders>
            <w:vAlign w:val="center"/>
            <w:hideMark/>
          </w:tcPr>
          <w:p w14:paraId="6B02105E" w14:textId="77777777" w:rsidR="00595C1E" w:rsidRPr="00573524" w:rsidRDefault="00595C1E" w:rsidP="00E6148A">
            <w:pPr>
              <w:jc w:val="center"/>
              <w:rPr>
                <w:rFonts w:ascii="Corbel" w:eastAsia="Corbel" w:hAnsi="Corbel" w:cs="Corbel"/>
                <w:rtl/>
                <w:lang w:bidi="fa-IR"/>
              </w:rPr>
            </w:pPr>
            <w:r w:rsidRPr="00573524">
              <w:rPr>
                <w:rFonts w:ascii="Corbel" w:eastAsia="Corbel" w:hAnsi="Corbel" w:cs="Corbel"/>
              </w:rPr>
              <w:t>1,03</w:t>
            </w:r>
          </w:p>
        </w:tc>
        <w:tc>
          <w:tcPr>
            <w:tcW w:w="334" w:type="pct"/>
            <w:tcBorders>
              <w:top w:val="nil"/>
              <w:left w:val="nil"/>
              <w:bottom w:val="nil"/>
              <w:right w:val="nil"/>
            </w:tcBorders>
            <w:vAlign w:val="center"/>
            <w:hideMark/>
          </w:tcPr>
          <w:p w14:paraId="493AE36E" w14:textId="77777777" w:rsidR="00595C1E" w:rsidRPr="00573524" w:rsidRDefault="00595C1E" w:rsidP="00E6148A">
            <w:pPr>
              <w:jc w:val="center"/>
              <w:rPr>
                <w:rFonts w:ascii="Corbel" w:eastAsia="Corbel" w:hAnsi="Corbel" w:cs="Corbel"/>
                <w:rtl/>
                <w:lang w:bidi="fa-IR"/>
              </w:rPr>
            </w:pPr>
            <w:r w:rsidRPr="00573524">
              <w:rPr>
                <w:rFonts w:ascii="Corbel" w:eastAsia="Corbel" w:hAnsi="Corbel" w:cs="Corbel"/>
              </w:rPr>
              <w:t>12322</w:t>
            </w:r>
          </w:p>
        </w:tc>
        <w:tc>
          <w:tcPr>
            <w:tcW w:w="421" w:type="pct"/>
            <w:tcBorders>
              <w:top w:val="nil"/>
              <w:left w:val="nil"/>
              <w:bottom w:val="nil"/>
              <w:right w:val="nil"/>
            </w:tcBorders>
            <w:vAlign w:val="center"/>
            <w:hideMark/>
          </w:tcPr>
          <w:p w14:paraId="7333C168" w14:textId="77777777" w:rsidR="00595C1E" w:rsidRPr="00573524" w:rsidRDefault="00595C1E" w:rsidP="00E6148A">
            <w:pPr>
              <w:jc w:val="center"/>
              <w:rPr>
                <w:rFonts w:ascii="Corbel" w:eastAsia="Corbel" w:hAnsi="Corbel" w:cs="Corbel"/>
                <w:rtl/>
                <w:lang w:bidi="fa-IR"/>
              </w:rPr>
            </w:pPr>
            <w:r w:rsidRPr="00573524">
              <w:rPr>
                <w:rFonts w:ascii="Corbel" w:eastAsia="Corbel" w:hAnsi="Corbel" w:cs="Corbel"/>
              </w:rPr>
              <w:t>1445,6</w:t>
            </w:r>
          </w:p>
        </w:tc>
        <w:tc>
          <w:tcPr>
            <w:tcW w:w="392" w:type="pct"/>
            <w:tcBorders>
              <w:top w:val="nil"/>
              <w:left w:val="nil"/>
              <w:bottom w:val="nil"/>
              <w:right w:val="nil"/>
            </w:tcBorders>
            <w:vAlign w:val="center"/>
            <w:hideMark/>
          </w:tcPr>
          <w:p w14:paraId="238FB9CE" w14:textId="77777777" w:rsidR="00595C1E" w:rsidRPr="00573524" w:rsidRDefault="00595C1E" w:rsidP="00E6148A">
            <w:pPr>
              <w:jc w:val="center"/>
              <w:rPr>
                <w:rFonts w:ascii="Corbel" w:eastAsia="Corbel" w:hAnsi="Corbel" w:cs="Corbel"/>
                <w:rtl/>
                <w:lang w:bidi="fa-IR"/>
              </w:rPr>
            </w:pPr>
            <w:r w:rsidRPr="00573524">
              <w:rPr>
                <w:rFonts w:ascii="Corbel" w:eastAsia="Corbel" w:hAnsi="Corbel" w:cs="Corbel"/>
              </w:rPr>
              <w:t>863,3</w:t>
            </w:r>
          </w:p>
        </w:tc>
        <w:tc>
          <w:tcPr>
            <w:tcW w:w="366" w:type="pct"/>
            <w:tcBorders>
              <w:top w:val="nil"/>
              <w:left w:val="nil"/>
              <w:bottom w:val="nil"/>
              <w:right w:val="nil"/>
            </w:tcBorders>
            <w:vAlign w:val="center"/>
            <w:hideMark/>
          </w:tcPr>
          <w:p w14:paraId="5BD7D399" w14:textId="77777777" w:rsidR="00595C1E" w:rsidRPr="00573524" w:rsidRDefault="00595C1E" w:rsidP="00E6148A">
            <w:pPr>
              <w:jc w:val="center"/>
              <w:rPr>
                <w:rFonts w:ascii="Corbel" w:eastAsia="Corbel" w:hAnsi="Corbel" w:cs="Corbel"/>
                <w:rtl/>
                <w:lang w:bidi="fa-IR"/>
              </w:rPr>
            </w:pPr>
            <w:r w:rsidRPr="00573524">
              <w:rPr>
                <w:rFonts w:ascii="Corbel" w:eastAsia="Corbel" w:hAnsi="Corbel" w:cs="Corbel"/>
              </w:rPr>
              <w:t>7088</w:t>
            </w:r>
          </w:p>
        </w:tc>
        <w:tc>
          <w:tcPr>
            <w:tcW w:w="365" w:type="pct"/>
            <w:tcBorders>
              <w:top w:val="nil"/>
              <w:left w:val="nil"/>
              <w:bottom w:val="nil"/>
              <w:right w:val="nil"/>
            </w:tcBorders>
            <w:vAlign w:val="center"/>
            <w:hideMark/>
          </w:tcPr>
          <w:p w14:paraId="01DD8487" w14:textId="77777777" w:rsidR="00595C1E" w:rsidRPr="00573524" w:rsidRDefault="00595C1E" w:rsidP="00E6148A">
            <w:pPr>
              <w:jc w:val="center"/>
              <w:rPr>
                <w:rFonts w:ascii="Corbel" w:eastAsia="Corbel" w:hAnsi="Corbel" w:cs="Corbel"/>
                <w:rtl/>
                <w:lang w:bidi="fa-IR"/>
              </w:rPr>
            </w:pPr>
            <w:r w:rsidRPr="00573524">
              <w:rPr>
                <w:rFonts w:ascii="Corbel" w:eastAsia="Corbel" w:hAnsi="Corbel" w:cs="Corbel"/>
              </w:rPr>
              <w:t>121804</w:t>
            </w:r>
          </w:p>
        </w:tc>
        <w:tc>
          <w:tcPr>
            <w:tcW w:w="365" w:type="pct"/>
            <w:tcBorders>
              <w:top w:val="nil"/>
              <w:left w:val="nil"/>
              <w:bottom w:val="nil"/>
              <w:right w:val="nil"/>
            </w:tcBorders>
            <w:vAlign w:val="center"/>
            <w:hideMark/>
          </w:tcPr>
          <w:p w14:paraId="2A31F0C2" w14:textId="77777777" w:rsidR="00595C1E" w:rsidRPr="00573524" w:rsidRDefault="00595C1E" w:rsidP="00E6148A">
            <w:pPr>
              <w:jc w:val="center"/>
              <w:rPr>
                <w:rFonts w:ascii="Corbel" w:eastAsia="Corbel" w:hAnsi="Corbel" w:cs="Corbel"/>
                <w:rtl/>
                <w:lang w:bidi="fa-IR"/>
              </w:rPr>
            </w:pPr>
            <w:r w:rsidRPr="00573524">
              <w:rPr>
                <w:rFonts w:ascii="Corbel" w:eastAsia="Corbel" w:hAnsi="Corbel" w:cs="Corbel"/>
              </w:rPr>
              <w:t>88597</w:t>
            </w:r>
          </w:p>
        </w:tc>
        <w:tc>
          <w:tcPr>
            <w:tcW w:w="352" w:type="pct"/>
            <w:tcBorders>
              <w:top w:val="nil"/>
              <w:left w:val="nil"/>
              <w:bottom w:val="nil"/>
              <w:right w:val="nil"/>
            </w:tcBorders>
            <w:vAlign w:val="center"/>
            <w:hideMark/>
          </w:tcPr>
          <w:p w14:paraId="58EE016B" w14:textId="77777777" w:rsidR="00595C1E" w:rsidRPr="00573524" w:rsidRDefault="00595C1E" w:rsidP="00E6148A">
            <w:pPr>
              <w:jc w:val="center"/>
              <w:rPr>
                <w:rFonts w:ascii="Corbel" w:eastAsia="Corbel" w:hAnsi="Corbel" w:cs="Corbel"/>
                <w:rtl/>
                <w:lang w:bidi="fa-IR"/>
              </w:rPr>
            </w:pPr>
            <w:r w:rsidRPr="00573524">
              <w:rPr>
                <w:rFonts w:ascii="Corbel" w:eastAsia="Corbel" w:hAnsi="Corbel" w:cs="Corbel"/>
              </w:rPr>
              <w:t>17051</w:t>
            </w:r>
          </w:p>
        </w:tc>
        <w:tc>
          <w:tcPr>
            <w:tcW w:w="396" w:type="pct"/>
            <w:tcBorders>
              <w:top w:val="nil"/>
              <w:left w:val="nil"/>
              <w:bottom w:val="nil"/>
              <w:right w:val="nil"/>
            </w:tcBorders>
            <w:vAlign w:val="center"/>
            <w:hideMark/>
          </w:tcPr>
          <w:p w14:paraId="3DB94687" w14:textId="77777777" w:rsidR="00595C1E" w:rsidRPr="00573524" w:rsidRDefault="00595C1E" w:rsidP="00E6148A">
            <w:pPr>
              <w:jc w:val="center"/>
              <w:rPr>
                <w:rFonts w:ascii="Corbel" w:eastAsia="Corbel" w:hAnsi="Corbel" w:cs="Corbel"/>
                <w:rtl/>
                <w:lang w:bidi="fa-IR"/>
              </w:rPr>
            </w:pPr>
            <w:r w:rsidRPr="00573524">
              <w:rPr>
                <w:rFonts w:ascii="Corbel" w:eastAsia="Corbel" w:hAnsi="Corbel" w:cs="Corbel"/>
              </w:rPr>
              <w:t>8868,2</w:t>
            </w:r>
          </w:p>
        </w:tc>
        <w:tc>
          <w:tcPr>
            <w:tcW w:w="139" w:type="pct"/>
            <w:tcBorders>
              <w:top w:val="nil"/>
              <w:left w:val="nil"/>
              <w:bottom w:val="nil"/>
              <w:right w:val="nil"/>
            </w:tcBorders>
            <w:vAlign w:val="center"/>
            <w:hideMark/>
          </w:tcPr>
          <w:p w14:paraId="07D38F06" w14:textId="77777777" w:rsidR="00595C1E" w:rsidRPr="00573524" w:rsidRDefault="00595C1E" w:rsidP="00E6148A">
            <w:pPr>
              <w:jc w:val="center"/>
              <w:rPr>
                <w:rFonts w:ascii="Corbel" w:eastAsia="Corbel" w:hAnsi="Corbel" w:cs="Corbel"/>
                <w:rtl/>
                <w:lang w:bidi="fa-IR"/>
              </w:rPr>
            </w:pPr>
            <w:r w:rsidRPr="00573524">
              <w:rPr>
                <w:rFonts w:ascii="Corbel" w:eastAsia="Corbel" w:hAnsi="Corbel" w:cs="Corbel"/>
              </w:rPr>
              <w:t>18</w:t>
            </w:r>
          </w:p>
        </w:tc>
        <w:tc>
          <w:tcPr>
            <w:tcW w:w="665" w:type="pct"/>
            <w:tcBorders>
              <w:top w:val="nil"/>
              <w:left w:val="nil"/>
              <w:bottom w:val="nil"/>
              <w:right w:val="nil"/>
            </w:tcBorders>
            <w:vAlign w:val="center"/>
            <w:hideMark/>
          </w:tcPr>
          <w:p w14:paraId="5A2294D2" w14:textId="07F7E86D" w:rsidR="00595C1E" w:rsidRPr="00573524" w:rsidRDefault="00595C1E" w:rsidP="00E6148A">
            <w:pPr>
              <w:jc w:val="center"/>
              <w:rPr>
                <w:rFonts w:ascii="Corbel" w:eastAsia="Corbel" w:hAnsi="Corbel" w:cs="Corbel"/>
                <w:rtl/>
                <w:lang w:bidi="fa-IR"/>
              </w:rPr>
            </w:pPr>
            <w:r w:rsidRPr="00573524">
              <w:rPr>
                <w:rFonts w:ascii="Corbel" w:eastAsia="Corbel" w:hAnsi="Corbel" w:cs="Corbel"/>
              </w:rPr>
              <w:t>Error</w:t>
            </w:r>
          </w:p>
        </w:tc>
      </w:tr>
      <w:tr w:rsidR="00595C1E" w:rsidRPr="00573524" w14:paraId="5DAC3510" w14:textId="77777777" w:rsidTr="00E6148A">
        <w:tc>
          <w:tcPr>
            <w:tcW w:w="392" w:type="pct"/>
            <w:tcBorders>
              <w:top w:val="nil"/>
              <w:left w:val="nil"/>
              <w:bottom w:val="single" w:sz="4" w:space="0" w:color="auto"/>
              <w:right w:val="nil"/>
            </w:tcBorders>
            <w:vAlign w:val="center"/>
            <w:hideMark/>
          </w:tcPr>
          <w:p w14:paraId="4A201ADD" w14:textId="77777777" w:rsidR="00595C1E" w:rsidRPr="00573524" w:rsidRDefault="00595C1E" w:rsidP="00E6148A">
            <w:pPr>
              <w:jc w:val="center"/>
              <w:rPr>
                <w:rFonts w:ascii="Corbel" w:eastAsia="Corbel" w:hAnsi="Corbel" w:cs="Corbel"/>
                <w:rtl/>
                <w:lang w:bidi="fa-IR"/>
              </w:rPr>
            </w:pPr>
            <w:r w:rsidRPr="00573524">
              <w:rPr>
                <w:rFonts w:ascii="Corbel" w:eastAsia="Corbel" w:hAnsi="Corbel" w:cs="Corbel"/>
              </w:rPr>
              <w:t>5,38</w:t>
            </w:r>
          </w:p>
        </w:tc>
        <w:tc>
          <w:tcPr>
            <w:tcW w:w="393" w:type="pct"/>
            <w:tcBorders>
              <w:top w:val="nil"/>
              <w:left w:val="nil"/>
              <w:bottom w:val="single" w:sz="4" w:space="0" w:color="auto"/>
              <w:right w:val="nil"/>
            </w:tcBorders>
            <w:vAlign w:val="center"/>
            <w:hideMark/>
          </w:tcPr>
          <w:p w14:paraId="4CB36122" w14:textId="77777777" w:rsidR="00595C1E" w:rsidRPr="00573524" w:rsidRDefault="00595C1E" w:rsidP="00E6148A">
            <w:pPr>
              <w:jc w:val="center"/>
              <w:rPr>
                <w:rFonts w:ascii="Corbel" w:eastAsia="Corbel" w:hAnsi="Corbel" w:cs="Corbel"/>
              </w:rPr>
            </w:pPr>
            <w:r w:rsidRPr="00573524">
              <w:rPr>
                <w:rFonts w:ascii="Corbel" w:eastAsia="Corbel" w:hAnsi="Corbel" w:cs="Corbel"/>
              </w:rPr>
              <w:t>4,80</w:t>
            </w:r>
          </w:p>
        </w:tc>
        <w:tc>
          <w:tcPr>
            <w:tcW w:w="420" w:type="pct"/>
            <w:tcBorders>
              <w:top w:val="nil"/>
              <w:left w:val="nil"/>
              <w:bottom w:val="single" w:sz="4" w:space="0" w:color="auto"/>
              <w:right w:val="nil"/>
            </w:tcBorders>
            <w:vAlign w:val="center"/>
            <w:hideMark/>
          </w:tcPr>
          <w:p w14:paraId="18A22ED2" w14:textId="77777777" w:rsidR="00595C1E" w:rsidRPr="00573524" w:rsidRDefault="00595C1E" w:rsidP="00E6148A">
            <w:pPr>
              <w:jc w:val="center"/>
              <w:rPr>
                <w:rFonts w:ascii="Corbel" w:eastAsia="Corbel" w:hAnsi="Corbel" w:cs="Corbel"/>
              </w:rPr>
            </w:pPr>
            <w:r w:rsidRPr="00573524">
              <w:rPr>
                <w:rFonts w:ascii="Corbel" w:eastAsia="Corbel" w:hAnsi="Corbel" w:cs="Corbel"/>
              </w:rPr>
              <w:t>7</w:t>
            </w:r>
          </w:p>
        </w:tc>
        <w:tc>
          <w:tcPr>
            <w:tcW w:w="334" w:type="pct"/>
            <w:tcBorders>
              <w:top w:val="nil"/>
              <w:left w:val="nil"/>
              <w:bottom w:val="single" w:sz="4" w:space="0" w:color="auto"/>
              <w:right w:val="nil"/>
            </w:tcBorders>
            <w:vAlign w:val="center"/>
            <w:hideMark/>
          </w:tcPr>
          <w:p w14:paraId="20EADD1F" w14:textId="77777777" w:rsidR="00595C1E" w:rsidRPr="00573524" w:rsidRDefault="00595C1E" w:rsidP="00E6148A">
            <w:pPr>
              <w:jc w:val="center"/>
              <w:rPr>
                <w:rFonts w:ascii="Corbel" w:eastAsia="Corbel" w:hAnsi="Corbel" w:cs="Corbel"/>
                <w:rtl/>
                <w:lang w:bidi="fa-IR"/>
              </w:rPr>
            </w:pPr>
            <w:r w:rsidRPr="00573524">
              <w:rPr>
                <w:rFonts w:ascii="Corbel" w:eastAsia="Corbel" w:hAnsi="Corbel" w:cs="Corbel"/>
              </w:rPr>
              <w:t>25,28</w:t>
            </w:r>
          </w:p>
        </w:tc>
        <w:tc>
          <w:tcPr>
            <w:tcW w:w="421" w:type="pct"/>
            <w:tcBorders>
              <w:top w:val="nil"/>
              <w:left w:val="nil"/>
              <w:bottom w:val="single" w:sz="4" w:space="0" w:color="auto"/>
              <w:right w:val="nil"/>
            </w:tcBorders>
            <w:vAlign w:val="center"/>
            <w:hideMark/>
          </w:tcPr>
          <w:p w14:paraId="6D31B5E4" w14:textId="77777777" w:rsidR="00595C1E" w:rsidRPr="00573524" w:rsidRDefault="00595C1E" w:rsidP="00E6148A">
            <w:pPr>
              <w:jc w:val="center"/>
              <w:rPr>
                <w:rFonts w:ascii="Corbel" w:eastAsia="Corbel" w:hAnsi="Corbel" w:cs="Corbel"/>
                <w:rtl/>
                <w:lang w:bidi="fa-IR"/>
              </w:rPr>
            </w:pPr>
            <w:r w:rsidRPr="00573524">
              <w:rPr>
                <w:rFonts w:ascii="Corbel" w:eastAsia="Corbel" w:hAnsi="Corbel" w:cs="Corbel"/>
              </w:rPr>
              <w:t>37,22</w:t>
            </w:r>
          </w:p>
        </w:tc>
        <w:tc>
          <w:tcPr>
            <w:tcW w:w="392" w:type="pct"/>
            <w:tcBorders>
              <w:top w:val="nil"/>
              <w:left w:val="nil"/>
              <w:bottom w:val="single" w:sz="4" w:space="0" w:color="auto"/>
              <w:right w:val="nil"/>
            </w:tcBorders>
            <w:vAlign w:val="center"/>
            <w:hideMark/>
          </w:tcPr>
          <w:p w14:paraId="271BDE8C" w14:textId="77777777" w:rsidR="00595C1E" w:rsidRPr="00573524" w:rsidRDefault="00595C1E" w:rsidP="00E6148A">
            <w:pPr>
              <w:jc w:val="center"/>
              <w:rPr>
                <w:rFonts w:ascii="Corbel" w:eastAsia="Corbel" w:hAnsi="Corbel" w:cs="Corbel"/>
                <w:rtl/>
                <w:lang w:bidi="fa-IR"/>
              </w:rPr>
            </w:pPr>
            <w:r w:rsidRPr="00573524">
              <w:rPr>
                <w:rFonts w:ascii="Corbel" w:eastAsia="Corbel" w:hAnsi="Corbel" w:cs="Corbel"/>
              </w:rPr>
              <w:t>30.50</w:t>
            </w:r>
          </w:p>
        </w:tc>
        <w:tc>
          <w:tcPr>
            <w:tcW w:w="366" w:type="pct"/>
            <w:tcBorders>
              <w:top w:val="nil"/>
              <w:left w:val="nil"/>
              <w:bottom w:val="single" w:sz="4" w:space="0" w:color="auto"/>
              <w:right w:val="nil"/>
            </w:tcBorders>
            <w:vAlign w:val="center"/>
            <w:hideMark/>
          </w:tcPr>
          <w:p w14:paraId="733557EE" w14:textId="77777777" w:rsidR="00595C1E" w:rsidRPr="00573524" w:rsidRDefault="00595C1E" w:rsidP="00E6148A">
            <w:pPr>
              <w:jc w:val="center"/>
              <w:rPr>
                <w:rFonts w:ascii="Corbel" w:eastAsia="Corbel" w:hAnsi="Corbel" w:cs="Corbel"/>
                <w:rtl/>
                <w:lang w:bidi="fa-IR"/>
              </w:rPr>
            </w:pPr>
            <w:r w:rsidRPr="00573524">
              <w:rPr>
                <w:rFonts w:ascii="Corbel" w:eastAsia="Corbel" w:hAnsi="Corbel" w:cs="Corbel"/>
              </w:rPr>
              <w:t>35</w:t>
            </w:r>
          </w:p>
        </w:tc>
        <w:tc>
          <w:tcPr>
            <w:tcW w:w="365" w:type="pct"/>
            <w:tcBorders>
              <w:top w:val="nil"/>
              <w:left w:val="nil"/>
              <w:bottom w:val="single" w:sz="4" w:space="0" w:color="auto"/>
              <w:right w:val="nil"/>
            </w:tcBorders>
            <w:vAlign w:val="center"/>
            <w:hideMark/>
          </w:tcPr>
          <w:p w14:paraId="607B32B4" w14:textId="77777777" w:rsidR="00595C1E" w:rsidRPr="00573524" w:rsidRDefault="00595C1E" w:rsidP="00E6148A">
            <w:pPr>
              <w:jc w:val="center"/>
              <w:rPr>
                <w:rFonts w:ascii="Corbel" w:eastAsia="Corbel" w:hAnsi="Corbel" w:cs="Corbel"/>
                <w:rtl/>
                <w:lang w:bidi="fa-IR"/>
              </w:rPr>
            </w:pPr>
            <w:r w:rsidRPr="00573524">
              <w:rPr>
                <w:rFonts w:ascii="Corbel" w:eastAsia="Corbel" w:hAnsi="Corbel" w:cs="Corbel"/>
              </w:rPr>
              <w:t>23,76</w:t>
            </w:r>
          </w:p>
        </w:tc>
        <w:tc>
          <w:tcPr>
            <w:tcW w:w="365" w:type="pct"/>
            <w:tcBorders>
              <w:top w:val="nil"/>
              <w:left w:val="nil"/>
              <w:bottom w:val="single" w:sz="4" w:space="0" w:color="auto"/>
              <w:right w:val="nil"/>
            </w:tcBorders>
            <w:vAlign w:val="center"/>
            <w:hideMark/>
          </w:tcPr>
          <w:p w14:paraId="71551D4C" w14:textId="77777777" w:rsidR="00595C1E" w:rsidRPr="00573524" w:rsidRDefault="00595C1E" w:rsidP="00E6148A">
            <w:pPr>
              <w:jc w:val="center"/>
              <w:rPr>
                <w:rFonts w:ascii="Corbel" w:eastAsia="Corbel" w:hAnsi="Corbel" w:cs="Corbel"/>
                <w:rtl/>
                <w:lang w:bidi="fa-IR"/>
              </w:rPr>
            </w:pPr>
            <w:r w:rsidRPr="00573524">
              <w:rPr>
                <w:rFonts w:ascii="Corbel" w:eastAsia="Corbel" w:hAnsi="Corbel" w:cs="Corbel"/>
              </w:rPr>
              <w:t>31</w:t>
            </w:r>
          </w:p>
        </w:tc>
        <w:tc>
          <w:tcPr>
            <w:tcW w:w="352" w:type="pct"/>
            <w:tcBorders>
              <w:top w:val="nil"/>
              <w:left w:val="nil"/>
              <w:bottom w:val="single" w:sz="4" w:space="0" w:color="auto"/>
              <w:right w:val="nil"/>
            </w:tcBorders>
            <w:vAlign w:val="center"/>
            <w:hideMark/>
          </w:tcPr>
          <w:p w14:paraId="6951DAC0" w14:textId="77777777" w:rsidR="00595C1E" w:rsidRPr="00573524" w:rsidRDefault="00595C1E" w:rsidP="00E6148A">
            <w:pPr>
              <w:jc w:val="center"/>
              <w:rPr>
                <w:rFonts w:ascii="Corbel" w:eastAsia="Corbel" w:hAnsi="Corbel" w:cs="Corbel"/>
                <w:rtl/>
                <w:lang w:bidi="fa-IR"/>
              </w:rPr>
            </w:pPr>
            <w:r w:rsidRPr="00573524">
              <w:rPr>
                <w:rFonts w:ascii="Corbel" w:eastAsia="Corbel" w:hAnsi="Corbel" w:cs="Corbel"/>
              </w:rPr>
              <w:t>23,65</w:t>
            </w:r>
          </w:p>
        </w:tc>
        <w:tc>
          <w:tcPr>
            <w:tcW w:w="396" w:type="pct"/>
            <w:tcBorders>
              <w:top w:val="nil"/>
              <w:left w:val="nil"/>
              <w:bottom w:val="single" w:sz="4" w:space="0" w:color="auto"/>
              <w:right w:val="nil"/>
            </w:tcBorders>
            <w:vAlign w:val="center"/>
            <w:hideMark/>
          </w:tcPr>
          <w:p w14:paraId="0441F88E" w14:textId="77777777" w:rsidR="00595C1E" w:rsidRPr="00573524" w:rsidRDefault="00595C1E" w:rsidP="00E6148A">
            <w:pPr>
              <w:jc w:val="center"/>
              <w:rPr>
                <w:rFonts w:ascii="Corbel" w:eastAsia="Corbel" w:hAnsi="Corbel" w:cs="Corbel"/>
                <w:rtl/>
                <w:lang w:bidi="fa-IR"/>
              </w:rPr>
            </w:pPr>
            <w:r w:rsidRPr="00573524">
              <w:rPr>
                <w:rFonts w:ascii="Corbel" w:eastAsia="Corbel" w:hAnsi="Corbel" w:cs="Corbel"/>
              </w:rPr>
              <w:t>23,38</w:t>
            </w:r>
          </w:p>
        </w:tc>
        <w:tc>
          <w:tcPr>
            <w:tcW w:w="139" w:type="pct"/>
            <w:tcBorders>
              <w:top w:val="nil"/>
              <w:left w:val="nil"/>
              <w:bottom w:val="single" w:sz="4" w:space="0" w:color="auto"/>
              <w:right w:val="nil"/>
            </w:tcBorders>
            <w:vAlign w:val="center"/>
          </w:tcPr>
          <w:p w14:paraId="71E91C46" w14:textId="77777777" w:rsidR="00595C1E" w:rsidRPr="00573524" w:rsidRDefault="00595C1E" w:rsidP="00E6148A">
            <w:pPr>
              <w:jc w:val="center"/>
              <w:rPr>
                <w:rFonts w:ascii="Corbel" w:eastAsia="Corbel" w:hAnsi="Corbel" w:cs="Corbel"/>
                <w:rtl/>
                <w:lang w:bidi="fa-IR"/>
              </w:rPr>
            </w:pPr>
          </w:p>
        </w:tc>
        <w:tc>
          <w:tcPr>
            <w:tcW w:w="665" w:type="pct"/>
            <w:tcBorders>
              <w:top w:val="nil"/>
              <w:left w:val="nil"/>
              <w:bottom w:val="single" w:sz="4" w:space="0" w:color="auto"/>
              <w:right w:val="nil"/>
            </w:tcBorders>
            <w:vAlign w:val="center"/>
            <w:hideMark/>
          </w:tcPr>
          <w:p w14:paraId="16EEAE95" w14:textId="77777777" w:rsidR="00595C1E" w:rsidRPr="00573524" w:rsidRDefault="00595C1E" w:rsidP="00E6148A">
            <w:pPr>
              <w:jc w:val="center"/>
              <w:rPr>
                <w:rFonts w:ascii="Corbel" w:eastAsia="Corbel" w:hAnsi="Corbel" w:cs="Corbel"/>
                <w:rtl/>
                <w:lang w:bidi="fa-IR"/>
              </w:rPr>
            </w:pPr>
            <w:r w:rsidRPr="00573524">
              <w:rPr>
                <w:rFonts w:ascii="Corbel" w:eastAsia="Corbel" w:hAnsi="Corbel" w:cs="Corbel"/>
              </w:rPr>
              <w:t>CV (%)</w:t>
            </w:r>
          </w:p>
        </w:tc>
      </w:tr>
    </w:tbl>
    <w:p w14:paraId="216FD73F" w14:textId="77777777" w:rsidR="00573524" w:rsidRDefault="00595C1E" w:rsidP="00E6148A">
      <w:pPr>
        <w:spacing w:line="276" w:lineRule="auto"/>
        <w:jc w:val="both"/>
        <w:rPr>
          <w:rFonts w:ascii="Corbel" w:eastAsia="Corbel" w:hAnsi="Corbel" w:cs="Corbel"/>
          <w:i/>
          <w:iCs/>
        </w:rPr>
      </w:pPr>
      <w:r w:rsidRPr="00573524">
        <w:rPr>
          <w:rFonts w:ascii="Corbel" w:eastAsia="Corbel" w:hAnsi="Corbel" w:cs="Corbel"/>
          <w:i/>
          <w:iCs/>
        </w:rPr>
        <w:t>**, * And ns respectively indicate significance at the le</w:t>
      </w:r>
      <w:r w:rsidR="00573524" w:rsidRPr="00573524">
        <w:rPr>
          <w:rFonts w:ascii="Corbel" w:eastAsia="Corbel" w:hAnsi="Corbel" w:cs="Corbel"/>
          <w:i/>
          <w:iCs/>
        </w:rPr>
        <w:t xml:space="preserve">vel of 1-5 % and no </w:t>
      </w:r>
      <w:r w:rsidR="002E54A3" w:rsidRPr="00573524">
        <w:rPr>
          <w:rFonts w:ascii="Corbel" w:eastAsia="Corbel" w:hAnsi="Corbel" w:cs="Corbel"/>
          <w:i/>
          <w:iCs/>
        </w:rPr>
        <w:t>significant</w:t>
      </w:r>
      <w:r w:rsidR="00573524" w:rsidRPr="00573524">
        <w:rPr>
          <w:rFonts w:ascii="Corbel" w:eastAsia="Corbel" w:hAnsi="Corbel" w:cs="Corbel"/>
          <w:i/>
          <w:iCs/>
        </w:rPr>
        <w:t xml:space="preserve"> </w:t>
      </w:r>
      <w:r w:rsidR="002E54A3">
        <w:rPr>
          <w:rFonts w:ascii="Corbel" w:eastAsia="Corbel" w:hAnsi="Corbel" w:cs="Corbel"/>
          <w:i/>
          <w:iCs/>
        </w:rPr>
        <w:t>difference.</w:t>
      </w:r>
    </w:p>
    <w:p w14:paraId="3AAF703E" w14:textId="77777777" w:rsidR="00E6148A" w:rsidRDefault="00E6148A" w:rsidP="00E6148A">
      <w:pPr>
        <w:spacing w:line="276" w:lineRule="auto"/>
        <w:jc w:val="both"/>
        <w:rPr>
          <w:rFonts w:ascii="Corbel" w:eastAsia="Corbel" w:hAnsi="Corbel" w:cs="Corbel"/>
          <w:i/>
          <w:iCs/>
        </w:rPr>
      </w:pPr>
    </w:p>
    <w:p w14:paraId="7771C9A5" w14:textId="77777777" w:rsidR="00E6148A" w:rsidRPr="00573524" w:rsidRDefault="00E6148A" w:rsidP="00541A23">
      <w:pPr>
        <w:spacing w:before="120" w:after="120" w:line="276" w:lineRule="auto"/>
        <w:jc w:val="both"/>
        <w:rPr>
          <w:rFonts w:ascii="Corbel" w:eastAsia="Corbel" w:hAnsi="Corbel" w:cs="Corbel"/>
          <w:b/>
          <w:i/>
          <w:iCs/>
          <w:sz w:val="24"/>
          <w:szCs w:val="24"/>
        </w:rPr>
      </w:pPr>
      <w:r w:rsidRPr="00573524">
        <w:rPr>
          <w:rFonts w:ascii="Corbel" w:eastAsia="Corbel" w:hAnsi="Corbel" w:cs="Corbel"/>
          <w:b/>
          <w:i/>
          <w:iCs/>
          <w:sz w:val="24"/>
          <w:szCs w:val="24"/>
        </w:rPr>
        <w:t>Number of Corms</w:t>
      </w:r>
    </w:p>
    <w:p w14:paraId="6351B7F3" w14:textId="5C49A906" w:rsidR="00E6148A" w:rsidRDefault="00E6148A" w:rsidP="00541A23">
      <w:pPr>
        <w:spacing w:before="120" w:after="120" w:line="276" w:lineRule="auto"/>
        <w:jc w:val="both"/>
        <w:rPr>
          <w:rFonts w:ascii="Corbel" w:eastAsia="Corbel" w:hAnsi="Corbel" w:cs="Corbel"/>
          <w:sz w:val="24"/>
          <w:szCs w:val="24"/>
        </w:rPr>
      </w:pPr>
      <w:r w:rsidRPr="00595C1E">
        <w:rPr>
          <w:rFonts w:ascii="Corbel" w:eastAsia="Corbel" w:hAnsi="Corbel" w:cs="Corbel"/>
          <w:sz w:val="24"/>
          <w:szCs w:val="24"/>
        </w:rPr>
        <w:t xml:space="preserve">The analysis of variance results showed that the simple effects of salicylic acid and fertilizer were not significant for any of the traits related to the number of corms (Table </w:t>
      </w:r>
      <w:r>
        <w:rPr>
          <w:rFonts w:ascii="Corbel" w:eastAsia="Corbel" w:hAnsi="Corbel" w:cs="Corbel"/>
          <w:sz w:val="24"/>
          <w:szCs w:val="24"/>
        </w:rPr>
        <w:t>-4</w:t>
      </w:r>
      <w:r w:rsidRPr="00595C1E">
        <w:rPr>
          <w:rFonts w:ascii="Corbel" w:eastAsia="Corbel" w:hAnsi="Corbel" w:cs="Corbel"/>
          <w:sz w:val="24"/>
          <w:szCs w:val="24"/>
        </w:rPr>
        <w:t xml:space="preserve">). The interaction effects of salicylic acid and fertilizer were only significant for the number of daughter corms heavier than 6 grams and the diameter of corms smaller than 3 grams (Table </w:t>
      </w:r>
      <w:r>
        <w:rPr>
          <w:rFonts w:ascii="Corbel" w:eastAsia="Corbel" w:hAnsi="Corbel" w:cs="Corbel"/>
          <w:sz w:val="24"/>
          <w:szCs w:val="24"/>
        </w:rPr>
        <w:t>-4</w:t>
      </w:r>
      <w:r w:rsidRPr="00595C1E">
        <w:rPr>
          <w:rFonts w:ascii="Corbel" w:eastAsia="Corbel" w:hAnsi="Corbel" w:cs="Corbel"/>
          <w:sz w:val="24"/>
          <w:szCs w:val="24"/>
        </w:rPr>
        <w:t xml:space="preserve">). The mean comparison of the interaction effects of salicylic acid and fertilizer on the number of daughter corms heavier than 6 grams showed that the lowest number (56.66 grams per square meter) was in the control without fertilizer and without salicylic acid foliar spraying, while the highest number (133.33 grams per square meter) was in the 20-20-20 complete fertilizer treatment under non-salicylic acid conditions (Table </w:t>
      </w:r>
      <w:r>
        <w:rPr>
          <w:rFonts w:ascii="Corbel" w:eastAsia="Corbel" w:hAnsi="Corbel" w:cs="Corbel"/>
          <w:sz w:val="24"/>
          <w:szCs w:val="24"/>
        </w:rPr>
        <w:t>-5</w:t>
      </w:r>
      <w:r w:rsidRPr="00595C1E">
        <w:rPr>
          <w:rFonts w:ascii="Corbel" w:eastAsia="Corbel" w:hAnsi="Corbel" w:cs="Corbel"/>
          <w:sz w:val="24"/>
          <w:szCs w:val="24"/>
        </w:rPr>
        <w:t>).</w:t>
      </w:r>
    </w:p>
    <w:p w14:paraId="5B61B58A" w14:textId="4B23C0DA" w:rsidR="00E6148A" w:rsidRPr="00E6148A" w:rsidRDefault="00E6148A" w:rsidP="00573524">
      <w:pPr>
        <w:jc w:val="both"/>
        <w:rPr>
          <w:rFonts w:ascii="Corbel" w:eastAsia="Corbel" w:hAnsi="Corbel" w:cs="Corbel"/>
        </w:rPr>
        <w:sectPr w:rsidR="00E6148A" w:rsidRPr="00E6148A" w:rsidSect="00BD7C28">
          <w:pgSz w:w="16839" w:h="11907" w:orient="landscape"/>
          <w:pgMar w:top="1418" w:right="1418" w:bottom="1418" w:left="1418" w:header="1021" w:footer="851" w:gutter="0"/>
          <w:pgNumType w:start="29"/>
          <w:cols w:space="720"/>
          <w:docGrid w:linePitch="272"/>
        </w:sectPr>
      </w:pPr>
    </w:p>
    <w:p w14:paraId="3DA48481" w14:textId="0DDFA15B" w:rsidR="00573524" w:rsidRDefault="00573524" w:rsidP="00E6148A">
      <w:pPr>
        <w:spacing w:before="120" w:after="120"/>
        <w:jc w:val="both"/>
        <w:rPr>
          <w:rFonts w:ascii="Corbel" w:eastAsia="Corbel" w:hAnsi="Corbel" w:cs="Corbel"/>
          <w:sz w:val="24"/>
          <w:szCs w:val="24"/>
        </w:rPr>
      </w:pPr>
    </w:p>
    <w:p w14:paraId="7BFC0F52" w14:textId="2254689B" w:rsidR="00595C1E" w:rsidRPr="00573524" w:rsidRDefault="00595C1E" w:rsidP="00573524">
      <w:pPr>
        <w:tabs>
          <w:tab w:val="left" w:pos="1140"/>
        </w:tabs>
        <w:spacing w:before="120" w:line="276" w:lineRule="auto"/>
        <w:jc w:val="both"/>
        <w:rPr>
          <w:rFonts w:ascii="Corbel" w:eastAsia="Corbel" w:hAnsi="Corbel" w:cs="Corbel"/>
          <w:i/>
          <w:iCs/>
          <w:rtl/>
        </w:rPr>
      </w:pPr>
      <w:r w:rsidRPr="00573524">
        <w:rPr>
          <w:rFonts w:ascii="Corbel" w:eastAsia="Corbel" w:hAnsi="Corbel" w:cs="Corbel"/>
          <w:b/>
          <w:bCs/>
          <w:lang w:val="en-MY"/>
        </w:rPr>
        <w:t xml:space="preserve">Table </w:t>
      </w:r>
      <w:r w:rsidR="00E6148A">
        <w:rPr>
          <w:rFonts w:ascii="Corbel" w:eastAsia="Corbel" w:hAnsi="Corbel" w:cs="Corbel"/>
          <w:b/>
          <w:bCs/>
          <w:lang w:val="en-MY"/>
        </w:rPr>
        <w:t>5</w:t>
      </w:r>
      <w:r w:rsidRPr="00573524">
        <w:rPr>
          <w:rFonts w:ascii="Corbel" w:eastAsia="Corbel" w:hAnsi="Corbel" w:cs="Corbel"/>
          <w:b/>
          <w:bCs/>
          <w:i/>
          <w:iCs/>
          <w:lang w:val="en-MY"/>
        </w:rPr>
        <w:t>.</w:t>
      </w:r>
      <w:r w:rsidRPr="00573524">
        <w:rPr>
          <w:rFonts w:ascii="Corbel" w:eastAsia="Corbel" w:hAnsi="Corbel" w:cs="Corbel"/>
          <w:i/>
          <w:iCs/>
          <w:lang w:val="en-MY"/>
        </w:rPr>
        <w:t xml:space="preserve"> Comparison of the Simple Effects of Fertilizer on the Performance of Some Characteristics of Saffron Corms</w:t>
      </w:r>
    </w:p>
    <w:tbl>
      <w:tblPr>
        <w:tblStyle w:val="TableGrid"/>
        <w:bidiVisual/>
        <w:tblW w:w="5000" w:type="pct"/>
        <w:jc w:val="center"/>
        <w:tblLook w:val="04A0" w:firstRow="1" w:lastRow="0" w:firstColumn="1" w:lastColumn="0" w:noHBand="0" w:noVBand="1"/>
      </w:tblPr>
      <w:tblGrid>
        <w:gridCol w:w="1257"/>
        <w:gridCol w:w="1260"/>
        <w:gridCol w:w="1341"/>
        <w:gridCol w:w="1009"/>
        <w:gridCol w:w="1009"/>
        <w:gridCol w:w="905"/>
        <w:gridCol w:w="992"/>
        <w:gridCol w:w="931"/>
        <w:gridCol w:w="1261"/>
        <w:gridCol w:w="1012"/>
        <w:gridCol w:w="925"/>
        <w:gridCol w:w="2101"/>
      </w:tblGrid>
      <w:tr w:rsidR="00595C1E" w:rsidRPr="00573524" w14:paraId="64CEDC1C" w14:textId="77777777" w:rsidTr="00573524">
        <w:trPr>
          <w:trHeight w:val="1912"/>
          <w:jc w:val="center"/>
        </w:trPr>
        <w:tc>
          <w:tcPr>
            <w:tcW w:w="450" w:type="pct"/>
            <w:tcBorders>
              <w:top w:val="single" w:sz="4" w:space="0" w:color="auto"/>
              <w:left w:val="nil"/>
              <w:bottom w:val="single" w:sz="4" w:space="0" w:color="auto"/>
              <w:right w:val="nil"/>
            </w:tcBorders>
            <w:vAlign w:val="center"/>
          </w:tcPr>
          <w:p w14:paraId="0FE4C5E9" w14:textId="77777777" w:rsidR="00595C1E" w:rsidRPr="00573524" w:rsidRDefault="00595C1E" w:rsidP="00573524">
            <w:pPr>
              <w:jc w:val="both"/>
              <w:rPr>
                <w:rFonts w:ascii="Corbel" w:eastAsia="Corbel" w:hAnsi="Corbel" w:cs="Corbel"/>
                <w:b/>
                <w:bCs/>
                <w:rtl/>
                <w:lang w:bidi="fa-IR"/>
              </w:rPr>
            </w:pPr>
          </w:p>
          <w:p w14:paraId="56893EB4" w14:textId="77777777" w:rsidR="00595C1E" w:rsidRPr="00573524" w:rsidRDefault="00595C1E" w:rsidP="00573524">
            <w:pPr>
              <w:jc w:val="both"/>
              <w:rPr>
                <w:rFonts w:ascii="Corbel" w:eastAsia="Corbel" w:hAnsi="Corbel" w:cs="Corbel"/>
                <w:b/>
                <w:bCs/>
              </w:rPr>
            </w:pPr>
            <w:r w:rsidRPr="00573524">
              <w:rPr>
                <w:rFonts w:ascii="Corbel" w:eastAsia="Corbel" w:hAnsi="Corbel" w:cs="Corbel"/>
                <w:b/>
                <w:bCs/>
              </w:rPr>
              <w:t>The average diameter of a girl's corn is heavier than 6</w:t>
            </w:r>
          </w:p>
        </w:tc>
        <w:tc>
          <w:tcPr>
            <w:tcW w:w="451" w:type="pct"/>
            <w:tcBorders>
              <w:top w:val="single" w:sz="4" w:space="0" w:color="auto"/>
              <w:left w:val="nil"/>
              <w:bottom w:val="single" w:sz="4" w:space="0" w:color="auto"/>
              <w:right w:val="nil"/>
            </w:tcBorders>
            <w:vAlign w:val="center"/>
            <w:hideMark/>
          </w:tcPr>
          <w:p w14:paraId="6A376F08" w14:textId="77777777" w:rsidR="00595C1E" w:rsidRPr="00573524" w:rsidRDefault="00595C1E" w:rsidP="00573524">
            <w:pPr>
              <w:jc w:val="both"/>
              <w:rPr>
                <w:rFonts w:ascii="Corbel" w:eastAsia="Corbel" w:hAnsi="Corbel" w:cs="Corbel"/>
                <w:b/>
                <w:bCs/>
              </w:rPr>
            </w:pPr>
            <w:r w:rsidRPr="00573524">
              <w:rPr>
                <w:rFonts w:ascii="Corbel" w:eastAsia="Corbel" w:hAnsi="Corbel" w:cs="Corbel"/>
                <w:b/>
                <w:bCs/>
              </w:rPr>
              <w:t>Average diameter of the female corm 3-6</w:t>
            </w:r>
          </w:p>
        </w:tc>
        <w:tc>
          <w:tcPr>
            <w:tcW w:w="480" w:type="pct"/>
            <w:tcBorders>
              <w:top w:val="single" w:sz="4" w:space="0" w:color="auto"/>
              <w:left w:val="nil"/>
              <w:bottom w:val="single" w:sz="4" w:space="0" w:color="auto"/>
              <w:right w:val="nil"/>
            </w:tcBorders>
            <w:vAlign w:val="center"/>
            <w:hideMark/>
          </w:tcPr>
          <w:p w14:paraId="6BAB7878" w14:textId="77777777" w:rsidR="00595C1E" w:rsidRPr="00573524" w:rsidRDefault="00595C1E" w:rsidP="00573524">
            <w:pPr>
              <w:jc w:val="both"/>
              <w:rPr>
                <w:rFonts w:ascii="Corbel" w:eastAsia="Corbel" w:hAnsi="Corbel" w:cs="Corbel"/>
                <w:b/>
                <w:bCs/>
                <w:rtl/>
                <w:lang w:bidi="fa-IR"/>
              </w:rPr>
            </w:pPr>
            <w:r w:rsidRPr="00573524">
              <w:rPr>
                <w:rFonts w:ascii="Corbel" w:eastAsia="Corbel" w:hAnsi="Corbel" w:cs="Corbel"/>
                <w:b/>
                <w:bCs/>
              </w:rPr>
              <w:t>The average diameter of a girl's corm is lighter than 3</w:t>
            </w:r>
          </w:p>
        </w:tc>
        <w:tc>
          <w:tcPr>
            <w:tcW w:w="361" w:type="pct"/>
            <w:tcBorders>
              <w:top w:val="single" w:sz="4" w:space="0" w:color="auto"/>
              <w:left w:val="nil"/>
              <w:bottom w:val="single" w:sz="4" w:space="0" w:color="auto"/>
              <w:right w:val="nil"/>
            </w:tcBorders>
            <w:vAlign w:val="center"/>
            <w:hideMark/>
          </w:tcPr>
          <w:p w14:paraId="2C398962" w14:textId="77777777" w:rsidR="00595C1E" w:rsidRPr="00573524" w:rsidRDefault="00595C1E" w:rsidP="00573524">
            <w:pPr>
              <w:jc w:val="both"/>
              <w:rPr>
                <w:rFonts w:ascii="Corbel" w:eastAsia="Corbel" w:hAnsi="Corbel" w:cs="Corbel"/>
                <w:b/>
                <w:bCs/>
                <w:rtl/>
                <w:lang w:bidi="fa-IR"/>
              </w:rPr>
            </w:pPr>
            <w:r w:rsidRPr="00573524">
              <w:rPr>
                <w:rFonts w:ascii="Corbel" w:eastAsia="Corbel" w:hAnsi="Corbel" w:cs="Corbel"/>
                <w:b/>
                <w:bCs/>
              </w:rPr>
              <w:t>Total Number of Corms (m2)</w:t>
            </w:r>
          </w:p>
        </w:tc>
        <w:tc>
          <w:tcPr>
            <w:tcW w:w="361" w:type="pct"/>
            <w:tcBorders>
              <w:top w:val="single" w:sz="4" w:space="0" w:color="auto"/>
              <w:left w:val="nil"/>
              <w:bottom w:val="single" w:sz="4" w:space="0" w:color="auto"/>
              <w:right w:val="nil"/>
            </w:tcBorders>
            <w:vAlign w:val="center"/>
            <w:hideMark/>
          </w:tcPr>
          <w:p w14:paraId="36583CC2" w14:textId="77777777" w:rsidR="00595C1E" w:rsidRPr="00573524" w:rsidRDefault="00595C1E" w:rsidP="00573524">
            <w:pPr>
              <w:jc w:val="both"/>
              <w:rPr>
                <w:rFonts w:ascii="Corbel" w:eastAsia="Corbel" w:hAnsi="Corbel" w:cs="Corbel"/>
                <w:b/>
                <w:bCs/>
                <w:rtl/>
                <w:lang w:bidi="fa-IR"/>
              </w:rPr>
            </w:pPr>
            <w:r w:rsidRPr="00573524">
              <w:rPr>
                <w:rFonts w:ascii="Corbel" w:eastAsia="Corbel" w:hAnsi="Corbel" w:cs="Corbel"/>
                <w:b/>
                <w:bCs/>
              </w:rPr>
              <w:t>Total number of corms heavier than 6 (m2)</w:t>
            </w:r>
          </w:p>
        </w:tc>
        <w:tc>
          <w:tcPr>
            <w:tcW w:w="314" w:type="pct"/>
            <w:tcBorders>
              <w:top w:val="single" w:sz="4" w:space="0" w:color="auto"/>
              <w:left w:val="nil"/>
              <w:bottom w:val="single" w:sz="4" w:space="0" w:color="auto"/>
              <w:right w:val="nil"/>
            </w:tcBorders>
            <w:vAlign w:val="center"/>
            <w:hideMark/>
          </w:tcPr>
          <w:p w14:paraId="721FB53E" w14:textId="77777777" w:rsidR="00595C1E" w:rsidRPr="00573524" w:rsidRDefault="00595C1E" w:rsidP="00573524">
            <w:pPr>
              <w:jc w:val="both"/>
              <w:rPr>
                <w:rFonts w:ascii="Corbel" w:eastAsia="Corbel" w:hAnsi="Corbel" w:cs="Corbel"/>
                <w:b/>
                <w:bCs/>
                <w:rtl/>
                <w:lang w:bidi="fa-IR"/>
              </w:rPr>
            </w:pPr>
            <w:r w:rsidRPr="00573524">
              <w:rPr>
                <w:rFonts w:ascii="Corbel" w:eastAsia="Corbel" w:hAnsi="Corbel" w:cs="Corbel"/>
                <w:b/>
                <w:bCs/>
              </w:rPr>
              <w:t>Total number of female corms3-6 (m2)</w:t>
            </w:r>
          </w:p>
        </w:tc>
        <w:tc>
          <w:tcPr>
            <w:tcW w:w="355" w:type="pct"/>
            <w:tcBorders>
              <w:top w:val="single" w:sz="4" w:space="0" w:color="auto"/>
              <w:left w:val="nil"/>
              <w:bottom w:val="single" w:sz="4" w:space="0" w:color="auto"/>
              <w:right w:val="nil"/>
            </w:tcBorders>
            <w:vAlign w:val="center"/>
            <w:hideMark/>
          </w:tcPr>
          <w:p w14:paraId="4578F266" w14:textId="77777777" w:rsidR="00595C1E" w:rsidRPr="00573524" w:rsidRDefault="00595C1E" w:rsidP="00573524">
            <w:pPr>
              <w:jc w:val="both"/>
              <w:rPr>
                <w:rFonts w:ascii="Corbel" w:eastAsia="Corbel" w:hAnsi="Corbel" w:cs="Corbel"/>
                <w:b/>
                <w:bCs/>
              </w:rPr>
            </w:pPr>
            <w:r w:rsidRPr="00573524">
              <w:rPr>
                <w:rFonts w:ascii="Corbel" w:eastAsia="Corbel" w:hAnsi="Corbel" w:cs="Corbel"/>
                <w:b/>
                <w:bCs/>
              </w:rPr>
              <w:t>Number of corms lighter than 3 (m2)</w:t>
            </w:r>
          </w:p>
        </w:tc>
        <w:tc>
          <w:tcPr>
            <w:tcW w:w="333" w:type="pct"/>
            <w:tcBorders>
              <w:top w:val="single" w:sz="4" w:space="0" w:color="auto"/>
              <w:left w:val="nil"/>
              <w:bottom w:val="single" w:sz="4" w:space="0" w:color="auto"/>
              <w:right w:val="nil"/>
            </w:tcBorders>
            <w:vAlign w:val="center"/>
            <w:hideMark/>
          </w:tcPr>
          <w:p w14:paraId="4BF81C07" w14:textId="77777777" w:rsidR="00595C1E" w:rsidRPr="00573524" w:rsidRDefault="00595C1E" w:rsidP="00573524">
            <w:pPr>
              <w:jc w:val="both"/>
              <w:rPr>
                <w:rFonts w:ascii="Corbel" w:eastAsia="Corbel" w:hAnsi="Corbel" w:cs="Corbel"/>
                <w:b/>
                <w:bCs/>
                <w:rtl/>
                <w:lang w:bidi="fa-IR"/>
              </w:rPr>
            </w:pPr>
            <w:r w:rsidRPr="00573524">
              <w:rPr>
                <w:rFonts w:ascii="Corbel" w:eastAsia="Corbel" w:hAnsi="Corbel" w:cs="Corbel"/>
                <w:b/>
                <w:bCs/>
              </w:rPr>
              <w:t>Total Weight of Corm (g/m2)</w:t>
            </w:r>
          </w:p>
        </w:tc>
        <w:tc>
          <w:tcPr>
            <w:tcW w:w="451" w:type="pct"/>
            <w:tcBorders>
              <w:top w:val="single" w:sz="4" w:space="0" w:color="auto"/>
              <w:left w:val="nil"/>
              <w:bottom w:val="single" w:sz="4" w:space="0" w:color="auto"/>
              <w:right w:val="nil"/>
            </w:tcBorders>
            <w:vAlign w:val="center"/>
            <w:hideMark/>
          </w:tcPr>
          <w:p w14:paraId="085824BE" w14:textId="77777777" w:rsidR="00595C1E" w:rsidRPr="00573524" w:rsidRDefault="00595C1E" w:rsidP="00573524">
            <w:pPr>
              <w:jc w:val="both"/>
              <w:rPr>
                <w:rFonts w:ascii="Corbel" w:eastAsia="Corbel" w:hAnsi="Corbel" w:cs="Corbel"/>
                <w:b/>
                <w:bCs/>
                <w:rtl/>
                <w:lang w:bidi="fa-IR"/>
              </w:rPr>
            </w:pPr>
            <w:r w:rsidRPr="00573524">
              <w:rPr>
                <w:rFonts w:ascii="Corbel" w:eastAsia="Corbel" w:hAnsi="Corbel" w:cs="Corbel"/>
                <w:b/>
                <w:bCs/>
              </w:rPr>
              <w:t>The weight of a female corm is heavier than 6 (g/m2)</w:t>
            </w:r>
          </w:p>
        </w:tc>
        <w:tc>
          <w:tcPr>
            <w:tcW w:w="362" w:type="pct"/>
            <w:tcBorders>
              <w:top w:val="single" w:sz="4" w:space="0" w:color="auto"/>
              <w:left w:val="nil"/>
              <w:bottom w:val="single" w:sz="4" w:space="0" w:color="auto"/>
              <w:right w:val="nil"/>
            </w:tcBorders>
            <w:vAlign w:val="center"/>
            <w:hideMark/>
          </w:tcPr>
          <w:p w14:paraId="38864B97" w14:textId="77777777" w:rsidR="00595C1E" w:rsidRPr="00573524" w:rsidRDefault="00595C1E" w:rsidP="00573524">
            <w:pPr>
              <w:jc w:val="both"/>
              <w:rPr>
                <w:rFonts w:ascii="Corbel" w:eastAsia="Corbel" w:hAnsi="Corbel" w:cs="Corbel"/>
                <w:b/>
                <w:bCs/>
                <w:rtl/>
                <w:lang w:bidi="fa-IR"/>
              </w:rPr>
            </w:pPr>
            <w:r w:rsidRPr="00573524">
              <w:rPr>
                <w:rFonts w:ascii="Corbel" w:eastAsia="Corbel" w:hAnsi="Corbel" w:cs="Corbel"/>
                <w:b/>
                <w:bCs/>
              </w:rPr>
              <w:t>Corset weight 3-6 (g/m2)</w:t>
            </w:r>
          </w:p>
        </w:tc>
        <w:tc>
          <w:tcPr>
            <w:tcW w:w="331" w:type="pct"/>
            <w:tcBorders>
              <w:top w:val="single" w:sz="4" w:space="0" w:color="auto"/>
              <w:left w:val="nil"/>
              <w:bottom w:val="single" w:sz="4" w:space="0" w:color="auto"/>
              <w:right w:val="nil"/>
            </w:tcBorders>
            <w:vAlign w:val="center"/>
            <w:hideMark/>
          </w:tcPr>
          <w:p w14:paraId="130EAD09" w14:textId="77777777" w:rsidR="00595C1E" w:rsidRPr="00573524" w:rsidRDefault="00595C1E" w:rsidP="00573524">
            <w:pPr>
              <w:jc w:val="both"/>
              <w:rPr>
                <w:rFonts w:ascii="Corbel" w:eastAsia="Corbel" w:hAnsi="Corbel" w:cs="Corbel"/>
                <w:b/>
                <w:bCs/>
                <w:rtl/>
                <w:lang w:bidi="fa-IR"/>
              </w:rPr>
            </w:pPr>
            <w:r w:rsidRPr="00573524">
              <w:rPr>
                <w:rFonts w:ascii="Corbel" w:eastAsia="Corbel" w:hAnsi="Corbel" w:cs="Corbel"/>
                <w:b/>
                <w:bCs/>
              </w:rPr>
              <w:t>Corm weight lighter than 3 (g/m2</w:t>
            </w:r>
          </w:p>
        </w:tc>
        <w:tc>
          <w:tcPr>
            <w:tcW w:w="752" w:type="pct"/>
            <w:tcBorders>
              <w:top w:val="single" w:sz="4" w:space="0" w:color="auto"/>
              <w:left w:val="nil"/>
              <w:bottom w:val="single" w:sz="4" w:space="0" w:color="auto"/>
              <w:right w:val="nil"/>
            </w:tcBorders>
            <w:vAlign w:val="center"/>
            <w:hideMark/>
          </w:tcPr>
          <w:p w14:paraId="3510E931" w14:textId="77777777" w:rsidR="00595C1E" w:rsidRPr="00573524" w:rsidRDefault="00595C1E" w:rsidP="00573524">
            <w:pPr>
              <w:jc w:val="both"/>
              <w:rPr>
                <w:rFonts w:ascii="Corbel" w:eastAsia="Corbel" w:hAnsi="Corbel" w:cs="Corbel"/>
                <w:b/>
                <w:bCs/>
                <w:rtl/>
                <w:lang w:bidi="fa-IR"/>
              </w:rPr>
            </w:pPr>
            <w:r w:rsidRPr="00573524">
              <w:rPr>
                <w:rFonts w:ascii="Corbel" w:eastAsia="Corbel" w:hAnsi="Corbel" w:cs="Corbel"/>
                <w:b/>
                <w:bCs/>
              </w:rPr>
              <w:t>Fertilizer Levels</w:t>
            </w:r>
          </w:p>
        </w:tc>
      </w:tr>
      <w:tr w:rsidR="00595C1E" w:rsidRPr="00573524" w14:paraId="3976E1A9" w14:textId="77777777" w:rsidTr="00573524">
        <w:trPr>
          <w:jc w:val="center"/>
        </w:trPr>
        <w:tc>
          <w:tcPr>
            <w:tcW w:w="450" w:type="pct"/>
            <w:tcBorders>
              <w:top w:val="single" w:sz="4" w:space="0" w:color="auto"/>
              <w:left w:val="nil"/>
              <w:bottom w:val="nil"/>
              <w:right w:val="nil"/>
            </w:tcBorders>
            <w:vAlign w:val="center"/>
            <w:hideMark/>
          </w:tcPr>
          <w:p w14:paraId="6EDEF9CF" w14:textId="77777777" w:rsidR="00595C1E" w:rsidRPr="00573524" w:rsidRDefault="00595C1E" w:rsidP="00573524">
            <w:pPr>
              <w:jc w:val="both"/>
              <w:rPr>
                <w:rFonts w:ascii="Corbel" w:eastAsia="Corbel" w:hAnsi="Corbel" w:cs="Corbel"/>
                <w:vertAlign w:val="superscript"/>
                <w:rtl/>
                <w:lang w:bidi="fa-IR"/>
              </w:rPr>
            </w:pPr>
            <w:r w:rsidRPr="00573524">
              <w:rPr>
                <w:rFonts w:ascii="Corbel" w:eastAsia="Corbel" w:hAnsi="Corbel" w:cs="Corbel"/>
                <w:rtl/>
                <w:lang w:bidi="fa-IR"/>
              </w:rPr>
              <w:t>28.46</w:t>
            </w:r>
            <w:r w:rsidRPr="00573524">
              <w:rPr>
                <w:rFonts w:ascii="Corbel" w:eastAsia="Corbel" w:hAnsi="Corbel" w:cs="Corbel"/>
                <w:vertAlign w:val="superscript"/>
              </w:rPr>
              <w:t>a</w:t>
            </w:r>
          </w:p>
        </w:tc>
        <w:tc>
          <w:tcPr>
            <w:tcW w:w="451" w:type="pct"/>
            <w:tcBorders>
              <w:top w:val="single" w:sz="4" w:space="0" w:color="auto"/>
              <w:left w:val="nil"/>
              <w:bottom w:val="nil"/>
              <w:right w:val="nil"/>
            </w:tcBorders>
            <w:vAlign w:val="center"/>
            <w:hideMark/>
          </w:tcPr>
          <w:p w14:paraId="7B2259A8" w14:textId="77777777" w:rsidR="00595C1E" w:rsidRPr="00573524" w:rsidRDefault="00595C1E" w:rsidP="00573524">
            <w:pPr>
              <w:jc w:val="both"/>
              <w:rPr>
                <w:rFonts w:ascii="Corbel" w:eastAsia="Corbel" w:hAnsi="Corbel" w:cs="Corbel"/>
                <w:vertAlign w:val="superscript"/>
                <w:rtl/>
                <w:lang w:bidi="fa-IR"/>
              </w:rPr>
            </w:pPr>
            <w:r w:rsidRPr="00573524">
              <w:rPr>
                <w:rFonts w:ascii="Corbel" w:eastAsia="Corbel" w:hAnsi="Corbel" w:cs="Corbel"/>
                <w:rtl/>
                <w:lang w:bidi="fa-IR"/>
              </w:rPr>
              <w:t>22.06</w:t>
            </w:r>
            <w:r w:rsidRPr="00573524">
              <w:rPr>
                <w:rFonts w:ascii="Corbel" w:eastAsia="Corbel" w:hAnsi="Corbel" w:cs="Corbel"/>
                <w:vertAlign w:val="superscript"/>
              </w:rPr>
              <w:t>a</w:t>
            </w:r>
          </w:p>
        </w:tc>
        <w:tc>
          <w:tcPr>
            <w:tcW w:w="480" w:type="pct"/>
            <w:tcBorders>
              <w:top w:val="single" w:sz="4" w:space="0" w:color="auto"/>
              <w:left w:val="nil"/>
              <w:bottom w:val="nil"/>
              <w:right w:val="nil"/>
            </w:tcBorders>
            <w:vAlign w:val="center"/>
            <w:hideMark/>
          </w:tcPr>
          <w:p w14:paraId="6FD66BC1" w14:textId="77777777" w:rsidR="00595C1E" w:rsidRPr="00573524" w:rsidRDefault="00595C1E" w:rsidP="00573524">
            <w:pPr>
              <w:jc w:val="both"/>
              <w:rPr>
                <w:rFonts w:ascii="Corbel" w:eastAsia="Corbel" w:hAnsi="Corbel" w:cs="Corbel"/>
                <w:vertAlign w:val="superscript"/>
                <w:rtl/>
                <w:lang w:bidi="fa-IR"/>
              </w:rPr>
            </w:pPr>
            <w:r w:rsidRPr="00573524">
              <w:rPr>
                <w:rFonts w:ascii="Corbel" w:eastAsia="Corbel" w:hAnsi="Corbel" w:cs="Corbel"/>
                <w:rtl/>
                <w:lang w:bidi="fa-IR"/>
              </w:rPr>
              <w:t>14.18</w:t>
            </w:r>
            <w:r w:rsidRPr="00573524">
              <w:rPr>
                <w:rFonts w:ascii="Corbel" w:eastAsia="Corbel" w:hAnsi="Corbel" w:cs="Corbel"/>
                <w:vertAlign w:val="superscript"/>
              </w:rPr>
              <w:t>a</w:t>
            </w:r>
          </w:p>
        </w:tc>
        <w:tc>
          <w:tcPr>
            <w:tcW w:w="361" w:type="pct"/>
            <w:tcBorders>
              <w:top w:val="single" w:sz="4" w:space="0" w:color="auto"/>
              <w:left w:val="nil"/>
              <w:bottom w:val="nil"/>
              <w:right w:val="nil"/>
            </w:tcBorders>
            <w:vAlign w:val="center"/>
            <w:hideMark/>
          </w:tcPr>
          <w:p w14:paraId="0FF0B058" w14:textId="77777777" w:rsidR="00595C1E" w:rsidRPr="00573524" w:rsidRDefault="00595C1E" w:rsidP="00573524">
            <w:pPr>
              <w:jc w:val="both"/>
              <w:rPr>
                <w:rFonts w:ascii="Corbel" w:eastAsia="Corbel" w:hAnsi="Corbel" w:cs="Corbel"/>
                <w:vertAlign w:val="superscript"/>
                <w:rtl/>
                <w:lang w:bidi="fa-IR"/>
              </w:rPr>
            </w:pPr>
            <w:r w:rsidRPr="00573524">
              <w:rPr>
                <w:rFonts w:ascii="Corbel" w:eastAsia="Corbel" w:hAnsi="Corbel" w:cs="Corbel"/>
                <w:rtl/>
                <w:lang w:bidi="fa-IR"/>
              </w:rPr>
              <w:t>385</w:t>
            </w:r>
            <w:r w:rsidRPr="00573524">
              <w:rPr>
                <w:rFonts w:ascii="Corbel" w:eastAsia="Corbel" w:hAnsi="Corbel" w:cs="Corbel"/>
                <w:vertAlign w:val="superscript"/>
              </w:rPr>
              <w:t>a</w:t>
            </w:r>
          </w:p>
        </w:tc>
        <w:tc>
          <w:tcPr>
            <w:tcW w:w="361" w:type="pct"/>
            <w:tcBorders>
              <w:top w:val="single" w:sz="4" w:space="0" w:color="auto"/>
              <w:left w:val="nil"/>
              <w:bottom w:val="nil"/>
              <w:right w:val="nil"/>
            </w:tcBorders>
            <w:vAlign w:val="center"/>
            <w:hideMark/>
          </w:tcPr>
          <w:p w14:paraId="1FA9E2BB" w14:textId="77777777" w:rsidR="00595C1E" w:rsidRPr="00573524" w:rsidRDefault="00595C1E" w:rsidP="00573524">
            <w:pPr>
              <w:jc w:val="both"/>
              <w:rPr>
                <w:rFonts w:ascii="Corbel" w:eastAsia="Corbel" w:hAnsi="Corbel" w:cs="Corbel"/>
                <w:vertAlign w:val="superscript"/>
                <w:rtl/>
                <w:lang w:bidi="fa-IR"/>
              </w:rPr>
            </w:pPr>
            <w:r w:rsidRPr="00573524">
              <w:rPr>
                <w:rFonts w:ascii="Corbel" w:eastAsia="Corbel" w:hAnsi="Corbel" w:cs="Corbel"/>
                <w:rtl/>
                <w:lang w:bidi="fa-IR"/>
              </w:rPr>
              <w:t>83.33</w:t>
            </w:r>
            <w:r w:rsidRPr="00573524">
              <w:rPr>
                <w:rFonts w:ascii="Corbel" w:eastAsia="Corbel" w:hAnsi="Corbel" w:cs="Corbel"/>
                <w:vertAlign w:val="superscript"/>
              </w:rPr>
              <w:t>a</w:t>
            </w:r>
          </w:p>
        </w:tc>
        <w:tc>
          <w:tcPr>
            <w:tcW w:w="314" w:type="pct"/>
            <w:tcBorders>
              <w:top w:val="single" w:sz="4" w:space="0" w:color="auto"/>
              <w:left w:val="nil"/>
              <w:bottom w:val="nil"/>
              <w:right w:val="nil"/>
            </w:tcBorders>
            <w:vAlign w:val="center"/>
            <w:hideMark/>
          </w:tcPr>
          <w:p w14:paraId="536BF3B4" w14:textId="77777777" w:rsidR="00595C1E" w:rsidRPr="00573524" w:rsidRDefault="00595C1E" w:rsidP="00573524">
            <w:pPr>
              <w:jc w:val="both"/>
              <w:rPr>
                <w:rFonts w:ascii="Corbel" w:eastAsia="Corbel" w:hAnsi="Corbel" w:cs="Corbel"/>
                <w:vertAlign w:val="superscript"/>
                <w:rtl/>
                <w:lang w:bidi="fa-IR"/>
              </w:rPr>
            </w:pPr>
            <w:r w:rsidRPr="00573524">
              <w:rPr>
                <w:rFonts w:ascii="Corbel" w:eastAsia="Corbel" w:hAnsi="Corbel" w:cs="Corbel"/>
                <w:rtl/>
                <w:lang w:bidi="fa-IR"/>
              </w:rPr>
              <w:t>80</w:t>
            </w:r>
            <w:r w:rsidRPr="00573524">
              <w:rPr>
                <w:rFonts w:ascii="Corbel" w:eastAsia="Corbel" w:hAnsi="Corbel" w:cs="Corbel"/>
                <w:vertAlign w:val="superscript"/>
              </w:rPr>
              <w:t>a</w:t>
            </w:r>
          </w:p>
        </w:tc>
        <w:tc>
          <w:tcPr>
            <w:tcW w:w="355" w:type="pct"/>
            <w:tcBorders>
              <w:top w:val="single" w:sz="4" w:space="0" w:color="auto"/>
              <w:left w:val="nil"/>
              <w:bottom w:val="nil"/>
              <w:right w:val="nil"/>
            </w:tcBorders>
            <w:vAlign w:val="center"/>
            <w:hideMark/>
          </w:tcPr>
          <w:p w14:paraId="6F711D13" w14:textId="77777777" w:rsidR="00595C1E" w:rsidRPr="00573524" w:rsidRDefault="00595C1E" w:rsidP="00573524">
            <w:pPr>
              <w:jc w:val="both"/>
              <w:rPr>
                <w:rFonts w:ascii="Corbel" w:eastAsia="Corbel" w:hAnsi="Corbel" w:cs="Corbel"/>
                <w:vertAlign w:val="superscript"/>
                <w:rtl/>
                <w:lang w:bidi="fa-IR"/>
              </w:rPr>
            </w:pPr>
            <w:r w:rsidRPr="00573524">
              <w:rPr>
                <w:rFonts w:ascii="Corbel" w:eastAsia="Corbel" w:hAnsi="Corbel" w:cs="Corbel"/>
                <w:rtl/>
                <w:lang w:bidi="fa-IR"/>
              </w:rPr>
              <w:t>226.6</w:t>
            </w:r>
            <w:r w:rsidRPr="00573524">
              <w:rPr>
                <w:rFonts w:ascii="Corbel" w:eastAsia="Corbel" w:hAnsi="Corbel" w:cs="Corbel"/>
                <w:vertAlign w:val="superscript"/>
              </w:rPr>
              <w:t>a</w:t>
            </w:r>
          </w:p>
        </w:tc>
        <w:tc>
          <w:tcPr>
            <w:tcW w:w="333" w:type="pct"/>
            <w:tcBorders>
              <w:top w:val="single" w:sz="4" w:space="0" w:color="auto"/>
              <w:left w:val="nil"/>
              <w:bottom w:val="nil"/>
              <w:right w:val="nil"/>
            </w:tcBorders>
            <w:vAlign w:val="center"/>
            <w:hideMark/>
          </w:tcPr>
          <w:p w14:paraId="61755630" w14:textId="77777777" w:rsidR="00595C1E" w:rsidRPr="00573524" w:rsidRDefault="00595C1E" w:rsidP="00573524">
            <w:pPr>
              <w:jc w:val="both"/>
              <w:rPr>
                <w:rFonts w:ascii="Corbel" w:eastAsia="Corbel" w:hAnsi="Corbel" w:cs="Corbel"/>
                <w:vertAlign w:val="superscript"/>
                <w:rtl/>
                <w:lang w:bidi="fa-IR"/>
              </w:rPr>
            </w:pPr>
            <w:r w:rsidRPr="00573524">
              <w:rPr>
                <w:rFonts w:ascii="Corbel" w:eastAsia="Corbel" w:hAnsi="Corbel" w:cs="Corbel"/>
                <w:rtl/>
                <w:lang w:bidi="fa-IR"/>
              </w:rPr>
              <w:t>1524.27</w:t>
            </w:r>
            <w:r w:rsidRPr="00573524">
              <w:rPr>
                <w:rFonts w:ascii="Corbel" w:eastAsia="Corbel" w:hAnsi="Corbel" w:cs="Corbel"/>
                <w:vertAlign w:val="superscript"/>
              </w:rPr>
              <w:t>a</w:t>
            </w:r>
          </w:p>
        </w:tc>
        <w:tc>
          <w:tcPr>
            <w:tcW w:w="451" w:type="pct"/>
            <w:tcBorders>
              <w:top w:val="single" w:sz="4" w:space="0" w:color="auto"/>
              <w:left w:val="nil"/>
              <w:bottom w:val="nil"/>
              <w:right w:val="nil"/>
            </w:tcBorders>
            <w:vAlign w:val="center"/>
            <w:hideMark/>
          </w:tcPr>
          <w:p w14:paraId="6D786C0A" w14:textId="77777777" w:rsidR="00595C1E" w:rsidRPr="00573524" w:rsidRDefault="00595C1E" w:rsidP="00573524">
            <w:pPr>
              <w:jc w:val="both"/>
              <w:rPr>
                <w:rFonts w:ascii="Corbel" w:eastAsia="Corbel" w:hAnsi="Corbel" w:cs="Corbel"/>
                <w:vertAlign w:val="superscript"/>
                <w:rtl/>
                <w:lang w:bidi="fa-IR"/>
              </w:rPr>
            </w:pPr>
            <w:r w:rsidRPr="00573524">
              <w:rPr>
                <w:rFonts w:ascii="Corbel" w:eastAsia="Corbel" w:hAnsi="Corbel" w:cs="Corbel"/>
                <w:rtl/>
                <w:lang w:bidi="fa-IR"/>
              </w:rPr>
              <w:t>882.53</w:t>
            </w:r>
            <w:r w:rsidRPr="00573524">
              <w:rPr>
                <w:rFonts w:ascii="Corbel" w:eastAsia="Corbel" w:hAnsi="Corbel" w:cs="Corbel"/>
                <w:vertAlign w:val="superscript"/>
              </w:rPr>
              <w:t>a</w:t>
            </w:r>
          </w:p>
        </w:tc>
        <w:tc>
          <w:tcPr>
            <w:tcW w:w="362" w:type="pct"/>
            <w:tcBorders>
              <w:top w:val="single" w:sz="4" w:space="0" w:color="auto"/>
              <w:left w:val="nil"/>
              <w:bottom w:val="nil"/>
              <w:right w:val="nil"/>
            </w:tcBorders>
            <w:vAlign w:val="center"/>
            <w:hideMark/>
          </w:tcPr>
          <w:p w14:paraId="3FD5BE75" w14:textId="77777777" w:rsidR="00595C1E" w:rsidRPr="00573524" w:rsidRDefault="00595C1E" w:rsidP="00573524">
            <w:pPr>
              <w:jc w:val="both"/>
              <w:rPr>
                <w:rFonts w:ascii="Corbel" w:eastAsia="Corbel" w:hAnsi="Corbel" w:cs="Corbel"/>
                <w:vertAlign w:val="superscript"/>
                <w:rtl/>
                <w:lang w:bidi="fa-IR"/>
              </w:rPr>
            </w:pPr>
            <w:r w:rsidRPr="00573524">
              <w:rPr>
                <w:rFonts w:ascii="Corbel" w:eastAsia="Corbel" w:hAnsi="Corbel" w:cs="Corbel"/>
                <w:rtl/>
                <w:lang w:bidi="fa-IR"/>
              </w:rPr>
              <w:t>366.83</w:t>
            </w:r>
            <w:r w:rsidRPr="00573524">
              <w:rPr>
                <w:rFonts w:ascii="Corbel" w:eastAsia="Corbel" w:hAnsi="Corbel" w:cs="Corbel"/>
                <w:vertAlign w:val="superscript"/>
              </w:rPr>
              <w:t>a</w:t>
            </w:r>
          </w:p>
        </w:tc>
        <w:tc>
          <w:tcPr>
            <w:tcW w:w="331" w:type="pct"/>
            <w:tcBorders>
              <w:top w:val="single" w:sz="4" w:space="0" w:color="auto"/>
              <w:left w:val="nil"/>
              <w:bottom w:val="nil"/>
              <w:right w:val="nil"/>
            </w:tcBorders>
            <w:vAlign w:val="center"/>
            <w:hideMark/>
          </w:tcPr>
          <w:p w14:paraId="05F86E0B" w14:textId="77777777" w:rsidR="00595C1E" w:rsidRPr="00573524" w:rsidRDefault="00595C1E" w:rsidP="00573524">
            <w:pPr>
              <w:jc w:val="both"/>
              <w:rPr>
                <w:rFonts w:ascii="Corbel" w:eastAsia="Corbel" w:hAnsi="Corbel" w:cs="Corbel"/>
                <w:vertAlign w:val="superscript"/>
                <w:rtl/>
                <w:lang w:bidi="fa-IR"/>
              </w:rPr>
            </w:pPr>
            <w:r w:rsidRPr="00573524">
              <w:rPr>
                <w:rFonts w:ascii="Corbel" w:eastAsia="Corbel" w:hAnsi="Corbel" w:cs="Corbel"/>
                <w:rtl/>
                <w:lang w:bidi="fa-IR"/>
              </w:rPr>
              <w:t>274.90</w:t>
            </w:r>
            <w:r w:rsidRPr="00573524">
              <w:rPr>
                <w:rFonts w:ascii="Corbel" w:eastAsia="Corbel" w:hAnsi="Corbel" w:cs="Corbel"/>
                <w:vertAlign w:val="superscript"/>
              </w:rPr>
              <w:t>a</w:t>
            </w:r>
          </w:p>
        </w:tc>
        <w:tc>
          <w:tcPr>
            <w:tcW w:w="752" w:type="pct"/>
            <w:tcBorders>
              <w:top w:val="single" w:sz="4" w:space="0" w:color="auto"/>
              <w:left w:val="nil"/>
              <w:bottom w:val="nil"/>
              <w:right w:val="nil"/>
            </w:tcBorders>
            <w:vAlign w:val="center"/>
            <w:hideMark/>
          </w:tcPr>
          <w:p w14:paraId="26A23FD0" w14:textId="77777777" w:rsidR="00595C1E" w:rsidRPr="00573524" w:rsidRDefault="00595C1E" w:rsidP="00573524">
            <w:pPr>
              <w:jc w:val="both"/>
              <w:rPr>
                <w:rFonts w:ascii="Corbel" w:eastAsia="Corbel" w:hAnsi="Corbel" w:cs="Corbel"/>
                <w:rtl/>
                <w:lang w:bidi="fa-IR"/>
              </w:rPr>
            </w:pPr>
            <w:r w:rsidRPr="00573524">
              <w:rPr>
                <w:rFonts w:ascii="Corbel" w:eastAsia="Corbel" w:hAnsi="Corbel" w:cs="Corbel"/>
              </w:rPr>
              <w:t>Saw</w:t>
            </w:r>
          </w:p>
        </w:tc>
      </w:tr>
      <w:tr w:rsidR="00595C1E" w:rsidRPr="00573524" w14:paraId="0080F8B5" w14:textId="77777777" w:rsidTr="00573524">
        <w:trPr>
          <w:jc w:val="center"/>
        </w:trPr>
        <w:tc>
          <w:tcPr>
            <w:tcW w:w="450" w:type="pct"/>
            <w:tcBorders>
              <w:top w:val="nil"/>
              <w:left w:val="nil"/>
              <w:bottom w:val="nil"/>
              <w:right w:val="nil"/>
            </w:tcBorders>
            <w:vAlign w:val="center"/>
            <w:hideMark/>
          </w:tcPr>
          <w:p w14:paraId="20BBD4BB" w14:textId="77777777" w:rsidR="00595C1E" w:rsidRPr="00573524" w:rsidRDefault="00595C1E" w:rsidP="00573524">
            <w:pPr>
              <w:jc w:val="both"/>
              <w:rPr>
                <w:rFonts w:ascii="Corbel" w:eastAsia="Corbel" w:hAnsi="Corbel" w:cs="Corbel"/>
                <w:vertAlign w:val="superscript"/>
                <w:rtl/>
                <w:lang w:bidi="fa-IR"/>
              </w:rPr>
            </w:pPr>
            <w:r w:rsidRPr="00573524">
              <w:rPr>
                <w:rFonts w:ascii="Corbel" w:eastAsia="Corbel" w:hAnsi="Corbel" w:cs="Corbel"/>
                <w:rtl/>
                <w:lang w:bidi="fa-IR"/>
              </w:rPr>
              <w:t>28.25</w:t>
            </w:r>
            <w:r w:rsidRPr="00573524">
              <w:rPr>
                <w:rFonts w:ascii="Corbel" w:eastAsia="Corbel" w:hAnsi="Corbel" w:cs="Corbel"/>
                <w:vertAlign w:val="superscript"/>
              </w:rPr>
              <w:t>a</w:t>
            </w:r>
          </w:p>
        </w:tc>
        <w:tc>
          <w:tcPr>
            <w:tcW w:w="451" w:type="pct"/>
            <w:tcBorders>
              <w:top w:val="nil"/>
              <w:left w:val="nil"/>
              <w:bottom w:val="nil"/>
              <w:right w:val="nil"/>
            </w:tcBorders>
            <w:vAlign w:val="center"/>
            <w:hideMark/>
          </w:tcPr>
          <w:p w14:paraId="60DCD695" w14:textId="77777777" w:rsidR="00595C1E" w:rsidRPr="00573524" w:rsidRDefault="00595C1E" w:rsidP="00573524">
            <w:pPr>
              <w:jc w:val="both"/>
              <w:rPr>
                <w:rFonts w:ascii="Corbel" w:eastAsia="Corbel" w:hAnsi="Corbel" w:cs="Corbel"/>
                <w:vertAlign w:val="superscript"/>
                <w:rtl/>
                <w:lang w:bidi="fa-IR"/>
              </w:rPr>
            </w:pPr>
            <w:r w:rsidRPr="00573524">
              <w:rPr>
                <w:rFonts w:ascii="Corbel" w:eastAsia="Corbel" w:hAnsi="Corbel" w:cs="Corbel"/>
                <w:rtl/>
                <w:lang w:bidi="fa-IR"/>
              </w:rPr>
              <w:t>20.74</w:t>
            </w:r>
            <w:r w:rsidRPr="00573524">
              <w:rPr>
                <w:rFonts w:ascii="Corbel" w:eastAsia="Corbel" w:hAnsi="Corbel" w:cs="Corbel"/>
                <w:vertAlign w:val="superscript"/>
              </w:rPr>
              <w:t>b</w:t>
            </w:r>
          </w:p>
        </w:tc>
        <w:tc>
          <w:tcPr>
            <w:tcW w:w="480" w:type="pct"/>
            <w:tcBorders>
              <w:top w:val="nil"/>
              <w:left w:val="nil"/>
              <w:bottom w:val="nil"/>
              <w:right w:val="nil"/>
            </w:tcBorders>
            <w:vAlign w:val="center"/>
            <w:hideMark/>
          </w:tcPr>
          <w:p w14:paraId="13210B5E" w14:textId="77777777" w:rsidR="00595C1E" w:rsidRPr="00573524" w:rsidRDefault="00595C1E" w:rsidP="00573524">
            <w:pPr>
              <w:jc w:val="both"/>
              <w:rPr>
                <w:rFonts w:ascii="Corbel" w:eastAsia="Corbel" w:hAnsi="Corbel" w:cs="Corbel"/>
                <w:vertAlign w:val="superscript"/>
                <w:rtl/>
                <w:lang w:bidi="fa-IR"/>
              </w:rPr>
            </w:pPr>
            <w:r w:rsidRPr="00573524">
              <w:rPr>
                <w:rFonts w:ascii="Corbel" w:eastAsia="Corbel" w:hAnsi="Corbel" w:cs="Corbel"/>
                <w:rtl/>
                <w:lang w:bidi="fa-IR"/>
              </w:rPr>
              <w:t>15.11</w:t>
            </w:r>
            <w:r w:rsidRPr="00573524">
              <w:rPr>
                <w:rFonts w:ascii="Corbel" w:eastAsia="Corbel" w:hAnsi="Corbel" w:cs="Corbel"/>
                <w:vertAlign w:val="superscript"/>
              </w:rPr>
              <w:t>a</w:t>
            </w:r>
          </w:p>
        </w:tc>
        <w:tc>
          <w:tcPr>
            <w:tcW w:w="361" w:type="pct"/>
            <w:tcBorders>
              <w:top w:val="nil"/>
              <w:left w:val="nil"/>
              <w:bottom w:val="nil"/>
              <w:right w:val="nil"/>
            </w:tcBorders>
            <w:vAlign w:val="center"/>
            <w:hideMark/>
          </w:tcPr>
          <w:p w14:paraId="75BDC493" w14:textId="77777777" w:rsidR="00595C1E" w:rsidRPr="00573524" w:rsidRDefault="00595C1E" w:rsidP="00573524">
            <w:pPr>
              <w:jc w:val="both"/>
              <w:rPr>
                <w:rFonts w:ascii="Corbel" w:eastAsia="Corbel" w:hAnsi="Corbel" w:cs="Corbel"/>
                <w:vertAlign w:val="superscript"/>
                <w:rtl/>
                <w:lang w:bidi="fa-IR"/>
              </w:rPr>
            </w:pPr>
            <w:r w:rsidRPr="00573524">
              <w:rPr>
                <w:rFonts w:ascii="Corbel" w:eastAsia="Corbel" w:hAnsi="Corbel" w:cs="Corbel"/>
                <w:rtl/>
                <w:lang w:bidi="fa-IR"/>
              </w:rPr>
              <w:t>433.33</w:t>
            </w:r>
            <w:r w:rsidRPr="00573524">
              <w:rPr>
                <w:rFonts w:ascii="Corbel" w:eastAsia="Corbel" w:hAnsi="Corbel" w:cs="Corbel"/>
                <w:vertAlign w:val="superscript"/>
              </w:rPr>
              <w:t>a</w:t>
            </w:r>
          </w:p>
        </w:tc>
        <w:tc>
          <w:tcPr>
            <w:tcW w:w="361" w:type="pct"/>
            <w:tcBorders>
              <w:top w:val="nil"/>
              <w:left w:val="nil"/>
              <w:bottom w:val="nil"/>
              <w:right w:val="nil"/>
            </w:tcBorders>
            <w:vAlign w:val="center"/>
            <w:hideMark/>
          </w:tcPr>
          <w:p w14:paraId="0C2B3AC9" w14:textId="77777777" w:rsidR="00595C1E" w:rsidRPr="00573524" w:rsidRDefault="00595C1E" w:rsidP="00573524">
            <w:pPr>
              <w:jc w:val="both"/>
              <w:rPr>
                <w:rFonts w:ascii="Corbel" w:eastAsia="Corbel" w:hAnsi="Corbel" w:cs="Corbel"/>
                <w:vertAlign w:val="superscript"/>
                <w:rtl/>
                <w:lang w:bidi="fa-IR"/>
              </w:rPr>
            </w:pPr>
            <w:r w:rsidRPr="00573524">
              <w:rPr>
                <w:rFonts w:ascii="Corbel" w:eastAsia="Corbel" w:hAnsi="Corbel" w:cs="Corbel"/>
                <w:rtl/>
                <w:lang w:bidi="fa-IR"/>
              </w:rPr>
              <w:t>100</w:t>
            </w:r>
            <w:r w:rsidRPr="00573524">
              <w:rPr>
                <w:rFonts w:ascii="Corbel" w:eastAsia="Corbel" w:hAnsi="Corbel" w:cs="Corbel"/>
                <w:vertAlign w:val="superscript"/>
              </w:rPr>
              <w:t>a</w:t>
            </w:r>
          </w:p>
        </w:tc>
        <w:tc>
          <w:tcPr>
            <w:tcW w:w="314" w:type="pct"/>
            <w:tcBorders>
              <w:top w:val="nil"/>
              <w:left w:val="nil"/>
              <w:bottom w:val="nil"/>
              <w:right w:val="nil"/>
            </w:tcBorders>
            <w:vAlign w:val="center"/>
            <w:hideMark/>
          </w:tcPr>
          <w:p w14:paraId="717ADC66" w14:textId="77777777" w:rsidR="00595C1E" w:rsidRPr="00573524" w:rsidRDefault="00595C1E" w:rsidP="00573524">
            <w:pPr>
              <w:jc w:val="both"/>
              <w:rPr>
                <w:rFonts w:ascii="Corbel" w:eastAsia="Corbel" w:hAnsi="Corbel" w:cs="Corbel"/>
                <w:vertAlign w:val="superscript"/>
                <w:rtl/>
                <w:lang w:bidi="fa-IR"/>
              </w:rPr>
            </w:pPr>
            <w:r w:rsidRPr="00573524">
              <w:rPr>
                <w:rFonts w:ascii="Corbel" w:eastAsia="Corbel" w:hAnsi="Corbel" w:cs="Corbel"/>
                <w:rtl/>
                <w:lang w:bidi="fa-IR"/>
              </w:rPr>
              <w:t>96.66</w:t>
            </w:r>
            <w:r w:rsidRPr="00573524">
              <w:rPr>
                <w:rFonts w:ascii="Corbel" w:eastAsia="Corbel" w:hAnsi="Corbel" w:cs="Corbel"/>
                <w:vertAlign w:val="superscript"/>
              </w:rPr>
              <w:t>a</w:t>
            </w:r>
          </w:p>
        </w:tc>
        <w:tc>
          <w:tcPr>
            <w:tcW w:w="355" w:type="pct"/>
            <w:tcBorders>
              <w:top w:val="nil"/>
              <w:left w:val="nil"/>
              <w:bottom w:val="nil"/>
              <w:right w:val="nil"/>
            </w:tcBorders>
            <w:vAlign w:val="center"/>
            <w:hideMark/>
          </w:tcPr>
          <w:p w14:paraId="11663BC7" w14:textId="77777777" w:rsidR="00595C1E" w:rsidRPr="00573524" w:rsidRDefault="00595C1E" w:rsidP="00573524">
            <w:pPr>
              <w:jc w:val="both"/>
              <w:rPr>
                <w:rFonts w:ascii="Corbel" w:eastAsia="Corbel" w:hAnsi="Corbel" w:cs="Corbel"/>
                <w:vertAlign w:val="superscript"/>
                <w:rtl/>
                <w:lang w:bidi="fa-IR"/>
              </w:rPr>
            </w:pPr>
            <w:r w:rsidRPr="00573524">
              <w:rPr>
                <w:rFonts w:ascii="Corbel" w:eastAsia="Corbel" w:hAnsi="Corbel" w:cs="Corbel"/>
                <w:rtl/>
                <w:lang w:bidi="fa-IR"/>
              </w:rPr>
              <w:t>336.66</w:t>
            </w:r>
            <w:r w:rsidRPr="00573524">
              <w:rPr>
                <w:rFonts w:ascii="Corbel" w:eastAsia="Corbel" w:hAnsi="Corbel" w:cs="Corbel"/>
                <w:vertAlign w:val="superscript"/>
              </w:rPr>
              <w:t>a</w:t>
            </w:r>
          </w:p>
        </w:tc>
        <w:tc>
          <w:tcPr>
            <w:tcW w:w="333" w:type="pct"/>
            <w:tcBorders>
              <w:top w:val="nil"/>
              <w:left w:val="nil"/>
              <w:bottom w:val="nil"/>
              <w:right w:val="nil"/>
            </w:tcBorders>
            <w:vAlign w:val="center"/>
            <w:hideMark/>
          </w:tcPr>
          <w:p w14:paraId="1A100B8D" w14:textId="77777777" w:rsidR="00595C1E" w:rsidRPr="00573524" w:rsidRDefault="00595C1E" w:rsidP="00573524">
            <w:pPr>
              <w:jc w:val="both"/>
              <w:rPr>
                <w:rFonts w:ascii="Corbel" w:eastAsia="Corbel" w:hAnsi="Corbel" w:cs="Corbel"/>
                <w:vertAlign w:val="superscript"/>
                <w:rtl/>
                <w:lang w:bidi="fa-IR"/>
              </w:rPr>
            </w:pPr>
            <w:r w:rsidRPr="00573524">
              <w:rPr>
                <w:rFonts w:ascii="Corbel" w:eastAsia="Corbel" w:hAnsi="Corbel" w:cs="Corbel"/>
                <w:rtl/>
                <w:lang w:bidi="fa-IR"/>
              </w:rPr>
              <w:t>1720.22</w:t>
            </w:r>
            <w:r w:rsidRPr="00573524">
              <w:rPr>
                <w:rFonts w:ascii="Corbel" w:eastAsia="Corbel" w:hAnsi="Corbel" w:cs="Corbel"/>
                <w:vertAlign w:val="superscript"/>
              </w:rPr>
              <w:t>a</w:t>
            </w:r>
          </w:p>
        </w:tc>
        <w:tc>
          <w:tcPr>
            <w:tcW w:w="451" w:type="pct"/>
            <w:tcBorders>
              <w:top w:val="nil"/>
              <w:left w:val="nil"/>
              <w:bottom w:val="nil"/>
              <w:right w:val="nil"/>
            </w:tcBorders>
            <w:vAlign w:val="center"/>
            <w:hideMark/>
          </w:tcPr>
          <w:p w14:paraId="7497D3EC" w14:textId="77777777" w:rsidR="00595C1E" w:rsidRPr="00573524" w:rsidRDefault="00595C1E" w:rsidP="00573524">
            <w:pPr>
              <w:jc w:val="both"/>
              <w:rPr>
                <w:rFonts w:ascii="Corbel" w:eastAsia="Corbel" w:hAnsi="Corbel" w:cs="Corbel"/>
                <w:vertAlign w:val="superscript"/>
                <w:rtl/>
                <w:lang w:bidi="fa-IR"/>
              </w:rPr>
            </w:pPr>
            <w:r w:rsidRPr="00573524">
              <w:rPr>
                <w:rFonts w:ascii="Corbel" w:eastAsia="Corbel" w:hAnsi="Corbel" w:cs="Corbel"/>
                <w:rtl/>
                <w:lang w:bidi="fa-IR"/>
              </w:rPr>
              <w:t>922.60</w:t>
            </w:r>
            <w:r w:rsidRPr="00573524">
              <w:rPr>
                <w:rFonts w:ascii="Corbel" w:eastAsia="Corbel" w:hAnsi="Corbel" w:cs="Corbel"/>
                <w:vertAlign w:val="superscript"/>
              </w:rPr>
              <w:t>a</w:t>
            </w:r>
          </w:p>
        </w:tc>
        <w:tc>
          <w:tcPr>
            <w:tcW w:w="362" w:type="pct"/>
            <w:tcBorders>
              <w:top w:val="nil"/>
              <w:left w:val="nil"/>
              <w:bottom w:val="nil"/>
              <w:right w:val="nil"/>
            </w:tcBorders>
            <w:vAlign w:val="center"/>
            <w:hideMark/>
          </w:tcPr>
          <w:p w14:paraId="7FA9EB4F" w14:textId="77777777" w:rsidR="00595C1E" w:rsidRPr="00573524" w:rsidRDefault="00595C1E" w:rsidP="00573524">
            <w:pPr>
              <w:jc w:val="both"/>
              <w:rPr>
                <w:rFonts w:ascii="Corbel" w:eastAsia="Corbel" w:hAnsi="Corbel" w:cs="Corbel"/>
                <w:vertAlign w:val="superscript"/>
                <w:rtl/>
                <w:lang w:bidi="fa-IR"/>
              </w:rPr>
            </w:pPr>
            <w:r w:rsidRPr="00573524">
              <w:rPr>
                <w:rFonts w:ascii="Corbel" w:eastAsia="Corbel" w:hAnsi="Corbel" w:cs="Corbel"/>
                <w:rtl/>
                <w:lang w:bidi="fa-IR"/>
              </w:rPr>
              <w:t>436.65</w:t>
            </w:r>
            <w:r w:rsidRPr="00573524">
              <w:rPr>
                <w:rFonts w:ascii="Corbel" w:eastAsia="Corbel" w:hAnsi="Corbel" w:cs="Corbel"/>
                <w:vertAlign w:val="superscript"/>
              </w:rPr>
              <w:t>a</w:t>
            </w:r>
          </w:p>
        </w:tc>
        <w:tc>
          <w:tcPr>
            <w:tcW w:w="331" w:type="pct"/>
            <w:tcBorders>
              <w:top w:val="nil"/>
              <w:left w:val="nil"/>
              <w:bottom w:val="nil"/>
              <w:right w:val="nil"/>
            </w:tcBorders>
            <w:vAlign w:val="center"/>
            <w:hideMark/>
          </w:tcPr>
          <w:p w14:paraId="34B5292A" w14:textId="77777777" w:rsidR="00595C1E" w:rsidRPr="00573524" w:rsidRDefault="00595C1E" w:rsidP="00573524">
            <w:pPr>
              <w:jc w:val="both"/>
              <w:rPr>
                <w:rFonts w:ascii="Corbel" w:eastAsia="Corbel" w:hAnsi="Corbel" w:cs="Corbel"/>
                <w:vertAlign w:val="superscript"/>
                <w:rtl/>
                <w:lang w:bidi="fa-IR"/>
              </w:rPr>
            </w:pPr>
            <w:r w:rsidRPr="00573524">
              <w:rPr>
                <w:rFonts w:ascii="Corbel" w:eastAsia="Corbel" w:hAnsi="Corbel" w:cs="Corbel"/>
                <w:rtl/>
                <w:lang w:bidi="fa-IR"/>
              </w:rPr>
              <w:t>361.71</w:t>
            </w:r>
            <w:r w:rsidRPr="00573524">
              <w:rPr>
                <w:rFonts w:ascii="Corbel" w:eastAsia="Corbel" w:hAnsi="Corbel" w:cs="Corbel"/>
                <w:vertAlign w:val="superscript"/>
              </w:rPr>
              <w:t>a</w:t>
            </w:r>
          </w:p>
        </w:tc>
        <w:tc>
          <w:tcPr>
            <w:tcW w:w="752" w:type="pct"/>
            <w:tcBorders>
              <w:top w:val="nil"/>
              <w:left w:val="nil"/>
              <w:bottom w:val="nil"/>
              <w:right w:val="nil"/>
            </w:tcBorders>
            <w:vAlign w:val="center"/>
            <w:hideMark/>
          </w:tcPr>
          <w:p w14:paraId="24F906A7" w14:textId="77777777" w:rsidR="00595C1E" w:rsidRPr="00573524" w:rsidRDefault="00595C1E" w:rsidP="00573524">
            <w:pPr>
              <w:jc w:val="both"/>
              <w:rPr>
                <w:rFonts w:ascii="Corbel" w:eastAsia="Corbel" w:hAnsi="Corbel" w:cs="Corbel"/>
                <w:rtl/>
                <w:lang w:bidi="fa-IR"/>
              </w:rPr>
            </w:pPr>
            <w:r w:rsidRPr="00573524">
              <w:rPr>
                <w:rFonts w:ascii="Corbel" w:eastAsia="Corbel" w:hAnsi="Corbel" w:cs="Corbel"/>
              </w:rPr>
              <w:t>Saffron Magic</w:t>
            </w:r>
          </w:p>
        </w:tc>
      </w:tr>
      <w:tr w:rsidR="00595C1E" w:rsidRPr="00573524" w14:paraId="01C7F64B" w14:textId="77777777" w:rsidTr="00573524">
        <w:trPr>
          <w:jc w:val="center"/>
        </w:trPr>
        <w:tc>
          <w:tcPr>
            <w:tcW w:w="450" w:type="pct"/>
            <w:tcBorders>
              <w:top w:val="nil"/>
              <w:left w:val="nil"/>
              <w:bottom w:val="nil"/>
              <w:right w:val="nil"/>
            </w:tcBorders>
            <w:vAlign w:val="center"/>
            <w:hideMark/>
          </w:tcPr>
          <w:p w14:paraId="6ED1E888" w14:textId="77777777" w:rsidR="00595C1E" w:rsidRPr="00573524" w:rsidRDefault="00595C1E" w:rsidP="00573524">
            <w:pPr>
              <w:jc w:val="both"/>
              <w:rPr>
                <w:rFonts w:ascii="Corbel" w:eastAsia="Corbel" w:hAnsi="Corbel" w:cs="Corbel"/>
                <w:vertAlign w:val="superscript"/>
                <w:rtl/>
                <w:lang w:bidi="fa-IR"/>
              </w:rPr>
            </w:pPr>
            <w:r w:rsidRPr="00573524">
              <w:rPr>
                <w:rFonts w:ascii="Corbel" w:eastAsia="Corbel" w:hAnsi="Corbel" w:cs="Corbel"/>
                <w:rtl/>
                <w:lang w:bidi="fa-IR"/>
              </w:rPr>
              <w:t>28.04</w:t>
            </w:r>
            <w:r w:rsidRPr="00573524">
              <w:rPr>
                <w:rFonts w:ascii="Corbel" w:eastAsia="Corbel" w:hAnsi="Corbel" w:cs="Corbel"/>
                <w:vertAlign w:val="superscript"/>
              </w:rPr>
              <w:t>a</w:t>
            </w:r>
          </w:p>
        </w:tc>
        <w:tc>
          <w:tcPr>
            <w:tcW w:w="451" w:type="pct"/>
            <w:tcBorders>
              <w:top w:val="nil"/>
              <w:left w:val="nil"/>
              <w:bottom w:val="nil"/>
              <w:right w:val="nil"/>
            </w:tcBorders>
            <w:vAlign w:val="center"/>
            <w:hideMark/>
          </w:tcPr>
          <w:p w14:paraId="05D28CC4" w14:textId="77777777" w:rsidR="00595C1E" w:rsidRPr="00573524" w:rsidRDefault="00595C1E" w:rsidP="00573524">
            <w:pPr>
              <w:jc w:val="both"/>
              <w:rPr>
                <w:rFonts w:ascii="Corbel" w:eastAsia="Corbel" w:hAnsi="Corbel" w:cs="Corbel"/>
                <w:vertAlign w:val="superscript"/>
                <w:rtl/>
                <w:lang w:bidi="fa-IR"/>
              </w:rPr>
            </w:pPr>
            <w:r w:rsidRPr="00573524">
              <w:rPr>
                <w:rFonts w:ascii="Corbel" w:eastAsia="Corbel" w:hAnsi="Corbel" w:cs="Corbel"/>
                <w:rtl/>
                <w:lang w:bidi="fa-IR"/>
              </w:rPr>
              <w:t>20.82</w:t>
            </w:r>
            <w:r w:rsidRPr="00573524">
              <w:rPr>
                <w:rFonts w:ascii="Corbel" w:eastAsia="Corbel" w:hAnsi="Corbel" w:cs="Corbel"/>
                <w:vertAlign w:val="superscript"/>
              </w:rPr>
              <w:t>b</w:t>
            </w:r>
          </w:p>
        </w:tc>
        <w:tc>
          <w:tcPr>
            <w:tcW w:w="480" w:type="pct"/>
            <w:tcBorders>
              <w:top w:val="nil"/>
              <w:left w:val="nil"/>
              <w:bottom w:val="nil"/>
              <w:right w:val="nil"/>
            </w:tcBorders>
            <w:vAlign w:val="center"/>
            <w:hideMark/>
          </w:tcPr>
          <w:p w14:paraId="796EF4AC" w14:textId="77777777" w:rsidR="00595C1E" w:rsidRPr="00573524" w:rsidRDefault="00595C1E" w:rsidP="00573524">
            <w:pPr>
              <w:jc w:val="both"/>
              <w:rPr>
                <w:rFonts w:ascii="Corbel" w:eastAsia="Corbel" w:hAnsi="Corbel" w:cs="Corbel"/>
                <w:vertAlign w:val="superscript"/>
                <w:rtl/>
                <w:lang w:bidi="fa-IR"/>
              </w:rPr>
            </w:pPr>
            <w:r w:rsidRPr="00573524">
              <w:rPr>
                <w:rFonts w:ascii="Corbel" w:eastAsia="Corbel" w:hAnsi="Corbel" w:cs="Corbel"/>
                <w:rtl/>
                <w:lang w:bidi="fa-IR"/>
              </w:rPr>
              <w:t>14.77</w:t>
            </w:r>
            <w:r w:rsidRPr="00573524">
              <w:rPr>
                <w:rFonts w:ascii="Corbel" w:eastAsia="Corbel" w:hAnsi="Corbel" w:cs="Corbel"/>
                <w:vertAlign w:val="superscript"/>
              </w:rPr>
              <w:t>a</w:t>
            </w:r>
          </w:p>
        </w:tc>
        <w:tc>
          <w:tcPr>
            <w:tcW w:w="361" w:type="pct"/>
            <w:tcBorders>
              <w:top w:val="nil"/>
              <w:left w:val="nil"/>
              <w:bottom w:val="nil"/>
              <w:right w:val="nil"/>
            </w:tcBorders>
            <w:vAlign w:val="center"/>
            <w:hideMark/>
          </w:tcPr>
          <w:p w14:paraId="30AD508A" w14:textId="77777777" w:rsidR="00595C1E" w:rsidRPr="00573524" w:rsidRDefault="00595C1E" w:rsidP="00573524">
            <w:pPr>
              <w:jc w:val="both"/>
              <w:rPr>
                <w:rFonts w:ascii="Corbel" w:eastAsia="Corbel" w:hAnsi="Corbel" w:cs="Corbel"/>
                <w:vertAlign w:val="superscript"/>
                <w:rtl/>
                <w:lang w:bidi="fa-IR"/>
              </w:rPr>
            </w:pPr>
            <w:r w:rsidRPr="00573524">
              <w:rPr>
                <w:rFonts w:ascii="Corbel" w:eastAsia="Corbel" w:hAnsi="Corbel" w:cs="Corbel"/>
                <w:rtl/>
                <w:lang w:bidi="fa-IR"/>
              </w:rPr>
              <w:t>445</w:t>
            </w:r>
            <w:r w:rsidRPr="00573524">
              <w:rPr>
                <w:rFonts w:ascii="Corbel" w:eastAsia="Corbel" w:hAnsi="Corbel" w:cs="Corbel"/>
                <w:vertAlign w:val="superscript"/>
              </w:rPr>
              <w:t>a</w:t>
            </w:r>
          </w:p>
        </w:tc>
        <w:tc>
          <w:tcPr>
            <w:tcW w:w="361" w:type="pct"/>
            <w:tcBorders>
              <w:top w:val="nil"/>
              <w:left w:val="nil"/>
              <w:bottom w:val="nil"/>
              <w:right w:val="nil"/>
            </w:tcBorders>
            <w:vAlign w:val="center"/>
            <w:hideMark/>
          </w:tcPr>
          <w:p w14:paraId="03F780E6" w14:textId="77777777" w:rsidR="00595C1E" w:rsidRPr="00573524" w:rsidRDefault="00595C1E" w:rsidP="00573524">
            <w:pPr>
              <w:jc w:val="both"/>
              <w:rPr>
                <w:rFonts w:ascii="Corbel" w:eastAsia="Corbel" w:hAnsi="Corbel" w:cs="Corbel"/>
                <w:vertAlign w:val="superscript"/>
                <w:rtl/>
                <w:lang w:bidi="fa-IR"/>
              </w:rPr>
            </w:pPr>
            <w:r w:rsidRPr="00573524">
              <w:rPr>
                <w:rFonts w:ascii="Corbel" w:eastAsia="Corbel" w:hAnsi="Corbel" w:cs="Corbel"/>
                <w:rtl/>
                <w:lang w:bidi="fa-IR"/>
              </w:rPr>
              <w:t>118.33</w:t>
            </w:r>
            <w:r w:rsidRPr="00573524">
              <w:rPr>
                <w:rFonts w:ascii="Corbel" w:eastAsia="Corbel" w:hAnsi="Corbel" w:cs="Corbel"/>
                <w:vertAlign w:val="superscript"/>
              </w:rPr>
              <w:t>a</w:t>
            </w:r>
          </w:p>
        </w:tc>
        <w:tc>
          <w:tcPr>
            <w:tcW w:w="314" w:type="pct"/>
            <w:tcBorders>
              <w:top w:val="nil"/>
              <w:left w:val="nil"/>
              <w:bottom w:val="nil"/>
              <w:right w:val="nil"/>
            </w:tcBorders>
            <w:vAlign w:val="center"/>
            <w:hideMark/>
          </w:tcPr>
          <w:p w14:paraId="4918A4F6" w14:textId="77777777" w:rsidR="00595C1E" w:rsidRPr="00573524" w:rsidRDefault="00595C1E" w:rsidP="00573524">
            <w:pPr>
              <w:jc w:val="both"/>
              <w:rPr>
                <w:rFonts w:ascii="Corbel" w:eastAsia="Corbel" w:hAnsi="Corbel" w:cs="Corbel"/>
                <w:vertAlign w:val="superscript"/>
                <w:rtl/>
                <w:lang w:bidi="fa-IR"/>
              </w:rPr>
            </w:pPr>
            <w:r w:rsidRPr="00573524">
              <w:rPr>
                <w:rFonts w:ascii="Corbel" w:eastAsia="Corbel" w:hAnsi="Corbel" w:cs="Corbel"/>
                <w:rtl/>
                <w:lang w:bidi="fa-IR"/>
              </w:rPr>
              <w:t>101.66</w:t>
            </w:r>
            <w:r w:rsidRPr="00573524">
              <w:rPr>
                <w:rFonts w:ascii="Corbel" w:eastAsia="Corbel" w:hAnsi="Corbel" w:cs="Corbel"/>
                <w:vertAlign w:val="superscript"/>
              </w:rPr>
              <w:t>a</w:t>
            </w:r>
          </w:p>
        </w:tc>
        <w:tc>
          <w:tcPr>
            <w:tcW w:w="355" w:type="pct"/>
            <w:tcBorders>
              <w:top w:val="nil"/>
              <w:left w:val="nil"/>
              <w:bottom w:val="nil"/>
              <w:right w:val="nil"/>
            </w:tcBorders>
            <w:vAlign w:val="center"/>
            <w:hideMark/>
          </w:tcPr>
          <w:p w14:paraId="517D4E0E" w14:textId="77777777" w:rsidR="00595C1E" w:rsidRPr="00573524" w:rsidRDefault="00595C1E" w:rsidP="00573524">
            <w:pPr>
              <w:jc w:val="both"/>
              <w:rPr>
                <w:rFonts w:ascii="Corbel" w:eastAsia="Corbel" w:hAnsi="Corbel" w:cs="Corbel"/>
                <w:vertAlign w:val="superscript"/>
                <w:rtl/>
                <w:lang w:bidi="fa-IR"/>
              </w:rPr>
            </w:pPr>
            <w:r w:rsidRPr="00573524">
              <w:rPr>
                <w:rFonts w:ascii="Corbel" w:eastAsia="Corbel" w:hAnsi="Corbel" w:cs="Corbel"/>
                <w:rtl/>
                <w:lang w:bidi="fa-IR"/>
              </w:rPr>
              <w:t>225</w:t>
            </w:r>
            <w:r w:rsidRPr="00573524">
              <w:rPr>
                <w:rFonts w:ascii="Corbel" w:eastAsia="Corbel" w:hAnsi="Corbel" w:cs="Corbel"/>
                <w:vertAlign w:val="superscript"/>
              </w:rPr>
              <w:t>a</w:t>
            </w:r>
          </w:p>
        </w:tc>
        <w:tc>
          <w:tcPr>
            <w:tcW w:w="333" w:type="pct"/>
            <w:tcBorders>
              <w:top w:val="nil"/>
              <w:left w:val="nil"/>
              <w:bottom w:val="nil"/>
              <w:right w:val="nil"/>
            </w:tcBorders>
            <w:vAlign w:val="center"/>
            <w:hideMark/>
          </w:tcPr>
          <w:p w14:paraId="4F283D03" w14:textId="77777777" w:rsidR="00595C1E" w:rsidRPr="00573524" w:rsidRDefault="00595C1E" w:rsidP="00573524">
            <w:pPr>
              <w:jc w:val="both"/>
              <w:rPr>
                <w:rFonts w:ascii="Corbel" w:eastAsia="Corbel" w:hAnsi="Corbel" w:cs="Corbel"/>
                <w:vertAlign w:val="superscript"/>
                <w:rtl/>
                <w:lang w:bidi="fa-IR"/>
              </w:rPr>
            </w:pPr>
            <w:r w:rsidRPr="00573524">
              <w:rPr>
                <w:rFonts w:ascii="Corbel" w:eastAsia="Corbel" w:hAnsi="Corbel" w:cs="Corbel"/>
                <w:rtl/>
                <w:lang w:bidi="fa-IR"/>
              </w:rPr>
              <w:t>1826.12</w:t>
            </w:r>
            <w:r w:rsidRPr="00573524">
              <w:rPr>
                <w:rFonts w:ascii="Corbel" w:eastAsia="Corbel" w:hAnsi="Corbel" w:cs="Corbel"/>
                <w:vertAlign w:val="superscript"/>
              </w:rPr>
              <w:t>a</w:t>
            </w:r>
          </w:p>
        </w:tc>
        <w:tc>
          <w:tcPr>
            <w:tcW w:w="451" w:type="pct"/>
            <w:tcBorders>
              <w:top w:val="nil"/>
              <w:left w:val="nil"/>
              <w:bottom w:val="nil"/>
              <w:right w:val="nil"/>
            </w:tcBorders>
            <w:vAlign w:val="center"/>
            <w:hideMark/>
          </w:tcPr>
          <w:p w14:paraId="55B97255" w14:textId="77777777" w:rsidR="00595C1E" w:rsidRPr="00573524" w:rsidRDefault="00595C1E" w:rsidP="00573524">
            <w:pPr>
              <w:jc w:val="both"/>
              <w:rPr>
                <w:rFonts w:ascii="Corbel" w:eastAsia="Corbel" w:hAnsi="Corbel" w:cs="Corbel"/>
                <w:vertAlign w:val="superscript"/>
                <w:rtl/>
                <w:lang w:bidi="fa-IR"/>
              </w:rPr>
            </w:pPr>
            <w:r w:rsidRPr="00573524">
              <w:rPr>
                <w:rFonts w:ascii="Corbel" w:eastAsia="Corbel" w:hAnsi="Corbel" w:cs="Corbel"/>
                <w:rtl/>
                <w:lang w:bidi="fa-IR"/>
              </w:rPr>
              <w:t>1092.22</w:t>
            </w:r>
            <w:r w:rsidRPr="00573524">
              <w:rPr>
                <w:rFonts w:ascii="Corbel" w:eastAsia="Corbel" w:hAnsi="Corbel" w:cs="Corbel"/>
                <w:vertAlign w:val="superscript"/>
              </w:rPr>
              <w:t>a</w:t>
            </w:r>
          </w:p>
        </w:tc>
        <w:tc>
          <w:tcPr>
            <w:tcW w:w="362" w:type="pct"/>
            <w:tcBorders>
              <w:top w:val="nil"/>
              <w:left w:val="nil"/>
              <w:bottom w:val="nil"/>
              <w:right w:val="nil"/>
            </w:tcBorders>
            <w:vAlign w:val="center"/>
            <w:hideMark/>
          </w:tcPr>
          <w:p w14:paraId="46640357" w14:textId="77777777" w:rsidR="00595C1E" w:rsidRPr="00573524" w:rsidRDefault="00595C1E" w:rsidP="00573524">
            <w:pPr>
              <w:jc w:val="both"/>
              <w:rPr>
                <w:rFonts w:ascii="Corbel" w:eastAsia="Corbel" w:hAnsi="Corbel" w:cs="Corbel"/>
                <w:vertAlign w:val="superscript"/>
                <w:rtl/>
                <w:lang w:bidi="fa-IR"/>
              </w:rPr>
            </w:pPr>
            <w:r w:rsidRPr="00573524">
              <w:rPr>
                <w:rFonts w:ascii="Corbel" w:eastAsia="Corbel" w:hAnsi="Corbel" w:cs="Corbel"/>
                <w:rtl/>
                <w:lang w:bidi="fa-IR"/>
              </w:rPr>
              <w:t>437.81</w:t>
            </w:r>
            <w:r w:rsidRPr="00573524">
              <w:rPr>
                <w:rFonts w:ascii="Corbel" w:eastAsia="Corbel" w:hAnsi="Corbel" w:cs="Corbel"/>
                <w:vertAlign w:val="superscript"/>
              </w:rPr>
              <w:t>a</w:t>
            </w:r>
          </w:p>
        </w:tc>
        <w:tc>
          <w:tcPr>
            <w:tcW w:w="331" w:type="pct"/>
            <w:tcBorders>
              <w:top w:val="nil"/>
              <w:left w:val="nil"/>
              <w:bottom w:val="nil"/>
              <w:right w:val="nil"/>
            </w:tcBorders>
            <w:vAlign w:val="center"/>
            <w:hideMark/>
          </w:tcPr>
          <w:p w14:paraId="05E0FFFE" w14:textId="77777777" w:rsidR="00595C1E" w:rsidRPr="00573524" w:rsidRDefault="00595C1E" w:rsidP="00573524">
            <w:pPr>
              <w:jc w:val="both"/>
              <w:rPr>
                <w:rFonts w:ascii="Corbel" w:eastAsia="Corbel" w:hAnsi="Corbel" w:cs="Corbel"/>
                <w:vertAlign w:val="superscript"/>
                <w:rtl/>
                <w:lang w:bidi="fa-IR"/>
              </w:rPr>
            </w:pPr>
            <w:r w:rsidRPr="00573524">
              <w:rPr>
                <w:rFonts w:ascii="Corbel" w:eastAsia="Corbel" w:hAnsi="Corbel" w:cs="Corbel"/>
                <w:rtl/>
                <w:lang w:bidi="fa-IR"/>
              </w:rPr>
              <w:t>296.08</w:t>
            </w:r>
            <w:r w:rsidRPr="00573524">
              <w:rPr>
                <w:rFonts w:ascii="Corbel" w:eastAsia="Corbel" w:hAnsi="Corbel" w:cs="Corbel"/>
                <w:vertAlign w:val="superscript"/>
              </w:rPr>
              <w:t>a</w:t>
            </w:r>
          </w:p>
        </w:tc>
        <w:tc>
          <w:tcPr>
            <w:tcW w:w="752" w:type="pct"/>
            <w:tcBorders>
              <w:top w:val="nil"/>
              <w:left w:val="nil"/>
              <w:bottom w:val="nil"/>
              <w:right w:val="nil"/>
            </w:tcBorders>
            <w:vAlign w:val="center"/>
            <w:hideMark/>
          </w:tcPr>
          <w:p w14:paraId="23C96F85" w14:textId="77777777" w:rsidR="00595C1E" w:rsidRPr="00573524" w:rsidRDefault="00595C1E" w:rsidP="00573524">
            <w:pPr>
              <w:jc w:val="both"/>
              <w:rPr>
                <w:rFonts w:ascii="Corbel" w:eastAsia="Corbel" w:hAnsi="Corbel" w:cs="Corbel"/>
                <w:rtl/>
                <w:lang w:bidi="fa-IR"/>
              </w:rPr>
            </w:pPr>
            <w:r w:rsidRPr="00573524">
              <w:rPr>
                <w:rFonts w:ascii="Corbel" w:eastAsia="Corbel" w:hAnsi="Corbel" w:cs="Corbel"/>
                <w:rtl/>
                <w:lang w:bidi="fa-IR"/>
              </w:rPr>
              <w:t>0</w:t>
            </w:r>
            <w:r w:rsidRPr="00573524">
              <w:rPr>
                <w:rFonts w:ascii="Corbel" w:eastAsia="Corbel" w:hAnsi="Corbel" w:cs="Corbel"/>
              </w:rPr>
              <w:t>Complete Fertilizer 20-20-2</w:t>
            </w:r>
          </w:p>
        </w:tc>
      </w:tr>
      <w:tr w:rsidR="00595C1E" w:rsidRPr="00573524" w14:paraId="64850DB4" w14:textId="77777777" w:rsidTr="00573524">
        <w:trPr>
          <w:jc w:val="center"/>
        </w:trPr>
        <w:tc>
          <w:tcPr>
            <w:tcW w:w="450" w:type="pct"/>
            <w:tcBorders>
              <w:top w:val="nil"/>
              <w:left w:val="nil"/>
              <w:bottom w:val="nil"/>
              <w:right w:val="nil"/>
            </w:tcBorders>
            <w:vAlign w:val="center"/>
            <w:hideMark/>
          </w:tcPr>
          <w:p w14:paraId="6F405ED4" w14:textId="77777777" w:rsidR="00595C1E" w:rsidRPr="00573524" w:rsidRDefault="00595C1E" w:rsidP="00573524">
            <w:pPr>
              <w:jc w:val="both"/>
              <w:rPr>
                <w:rFonts w:ascii="Corbel" w:eastAsia="Corbel" w:hAnsi="Corbel" w:cs="Corbel"/>
                <w:vertAlign w:val="superscript"/>
                <w:rtl/>
                <w:lang w:bidi="fa-IR"/>
              </w:rPr>
            </w:pPr>
            <w:r w:rsidRPr="00573524">
              <w:rPr>
                <w:rFonts w:ascii="Corbel" w:eastAsia="Corbel" w:hAnsi="Corbel" w:cs="Corbel"/>
                <w:rtl/>
                <w:lang w:bidi="fa-IR"/>
              </w:rPr>
              <w:t>26.83</w:t>
            </w:r>
            <w:r w:rsidRPr="00573524">
              <w:rPr>
                <w:rFonts w:ascii="Corbel" w:eastAsia="Corbel" w:hAnsi="Corbel" w:cs="Corbel"/>
                <w:vertAlign w:val="superscript"/>
              </w:rPr>
              <w:t>a</w:t>
            </w:r>
          </w:p>
        </w:tc>
        <w:tc>
          <w:tcPr>
            <w:tcW w:w="451" w:type="pct"/>
            <w:tcBorders>
              <w:top w:val="nil"/>
              <w:left w:val="nil"/>
              <w:bottom w:val="nil"/>
              <w:right w:val="nil"/>
            </w:tcBorders>
            <w:vAlign w:val="center"/>
            <w:hideMark/>
          </w:tcPr>
          <w:p w14:paraId="1382E514" w14:textId="77777777" w:rsidR="00595C1E" w:rsidRPr="00573524" w:rsidRDefault="00595C1E" w:rsidP="00573524">
            <w:pPr>
              <w:jc w:val="both"/>
              <w:rPr>
                <w:rFonts w:ascii="Corbel" w:eastAsia="Corbel" w:hAnsi="Corbel" w:cs="Corbel"/>
                <w:vertAlign w:val="superscript"/>
                <w:rtl/>
                <w:lang w:bidi="fa-IR"/>
              </w:rPr>
            </w:pPr>
            <w:r w:rsidRPr="00573524">
              <w:rPr>
                <w:rFonts w:ascii="Corbel" w:eastAsia="Corbel" w:hAnsi="Corbel" w:cs="Corbel"/>
                <w:rtl/>
                <w:lang w:bidi="fa-IR"/>
              </w:rPr>
              <w:t>20.27</w:t>
            </w:r>
            <w:r w:rsidRPr="00573524">
              <w:rPr>
                <w:rFonts w:ascii="Corbel" w:eastAsia="Corbel" w:hAnsi="Corbel" w:cs="Corbel"/>
                <w:vertAlign w:val="superscript"/>
              </w:rPr>
              <w:t>b</w:t>
            </w:r>
          </w:p>
        </w:tc>
        <w:tc>
          <w:tcPr>
            <w:tcW w:w="480" w:type="pct"/>
            <w:tcBorders>
              <w:top w:val="nil"/>
              <w:left w:val="nil"/>
              <w:bottom w:val="nil"/>
              <w:right w:val="nil"/>
            </w:tcBorders>
            <w:vAlign w:val="center"/>
            <w:hideMark/>
          </w:tcPr>
          <w:p w14:paraId="1F9AF6A0" w14:textId="77777777" w:rsidR="00595C1E" w:rsidRPr="00573524" w:rsidRDefault="00595C1E" w:rsidP="00573524">
            <w:pPr>
              <w:jc w:val="both"/>
              <w:rPr>
                <w:rFonts w:ascii="Corbel" w:eastAsia="Corbel" w:hAnsi="Corbel" w:cs="Corbel"/>
                <w:vertAlign w:val="superscript"/>
                <w:rtl/>
                <w:lang w:bidi="fa-IR"/>
              </w:rPr>
            </w:pPr>
            <w:r w:rsidRPr="00573524">
              <w:rPr>
                <w:rFonts w:ascii="Corbel" w:eastAsia="Corbel" w:hAnsi="Corbel" w:cs="Corbel"/>
                <w:rtl/>
                <w:lang w:bidi="fa-IR"/>
              </w:rPr>
              <w:t>14.53</w:t>
            </w:r>
            <w:r w:rsidRPr="00573524">
              <w:rPr>
                <w:rFonts w:ascii="Corbel" w:eastAsia="Corbel" w:hAnsi="Corbel" w:cs="Corbel"/>
                <w:vertAlign w:val="superscript"/>
              </w:rPr>
              <w:t>a</w:t>
            </w:r>
          </w:p>
        </w:tc>
        <w:tc>
          <w:tcPr>
            <w:tcW w:w="361" w:type="pct"/>
            <w:tcBorders>
              <w:top w:val="nil"/>
              <w:left w:val="nil"/>
              <w:bottom w:val="nil"/>
              <w:right w:val="nil"/>
            </w:tcBorders>
            <w:vAlign w:val="center"/>
            <w:hideMark/>
          </w:tcPr>
          <w:p w14:paraId="16F4211C" w14:textId="77777777" w:rsidR="00595C1E" w:rsidRPr="00573524" w:rsidRDefault="00595C1E" w:rsidP="00573524">
            <w:pPr>
              <w:jc w:val="both"/>
              <w:rPr>
                <w:rFonts w:ascii="Corbel" w:eastAsia="Corbel" w:hAnsi="Corbel" w:cs="Corbel"/>
                <w:vertAlign w:val="superscript"/>
                <w:rtl/>
                <w:lang w:bidi="fa-IR"/>
              </w:rPr>
            </w:pPr>
            <w:r w:rsidRPr="00573524">
              <w:rPr>
                <w:rFonts w:ascii="Corbel" w:eastAsia="Corbel" w:hAnsi="Corbel" w:cs="Corbel"/>
                <w:rtl/>
                <w:lang w:bidi="fa-IR"/>
              </w:rPr>
              <w:t>483.33</w:t>
            </w:r>
            <w:r w:rsidRPr="00573524">
              <w:rPr>
                <w:rFonts w:ascii="Corbel" w:eastAsia="Corbel" w:hAnsi="Corbel" w:cs="Corbel"/>
                <w:vertAlign w:val="superscript"/>
              </w:rPr>
              <w:t>a</w:t>
            </w:r>
          </w:p>
        </w:tc>
        <w:tc>
          <w:tcPr>
            <w:tcW w:w="361" w:type="pct"/>
            <w:tcBorders>
              <w:top w:val="nil"/>
              <w:left w:val="nil"/>
              <w:bottom w:val="nil"/>
              <w:right w:val="nil"/>
            </w:tcBorders>
            <w:vAlign w:val="center"/>
            <w:hideMark/>
          </w:tcPr>
          <w:p w14:paraId="2EA6DF81" w14:textId="77777777" w:rsidR="00595C1E" w:rsidRPr="00573524" w:rsidRDefault="00595C1E" w:rsidP="00573524">
            <w:pPr>
              <w:jc w:val="both"/>
              <w:rPr>
                <w:rFonts w:ascii="Corbel" w:eastAsia="Corbel" w:hAnsi="Corbel" w:cs="Corbel"/>
                <w:vertAlign w:val="superscript"/>
                <w:rtl/>
                <w:lang w:bidi="fa-IR"/>
              </w:rPr>
            </w:pPr>
            <w:r w:rsidRPr="00573524">
              <w:rPr>
                <w:rFonts w:ascii="Corbel" w:eastAsia="Corbel" w:hAnsi="Corbel" w:cs="Corbel"/>
                <w:rtl/>
                <w:lang w:bidi="fa-IR"/>
              </w:rPr>
              <w:t>116.66</w:t>
            </w:r>
            <w:r w:rsidRPr="00573524">
              <w:rPr>
                <w:rFonts w:ascii="Corbel" w:eastAsia="Corbel" w:hAnsi="Corbel" w:cs="Corbel"/>
                <w:vertAlign w:val="superscript"/>
              </w:rPr>
              <w:t>a</w:t>
            </w:r>
          </w:p>
        </w:tc>
        <w:tc>
          <w:tcPr>
            <w:tcW w:w="314" w:type="pct"/>
            <w:tcBorders>
              <w:top w:val="nil"/>
              <w:left w:val="nil"/>
              <w:bottom w:val="nil"/>
              <w:right w:val="nil"/>
            </w:tcBorders>
            <w:vAlign w:val="center"/>
            <w:hideMark/>
          </w:tcPr>
          <w:p w14:paraId="52D91168" w14:textId="77777777" w:rsidR="00595C1E" w:rsidRPr="00573524" w:rsidRDefault="00595C1E" w:rsidP="00573524">
            <w:pPr>
              <w:jc w:val="both"/>
              <w:rPr>
                <w:rFonts w:ascii="Corbel" w:eastAsia="Corbel" w:hAnsi="Corbel" w:cs="Corbel"/>
                <w:vertAlign w:val="superscript"/>
                <w:rtl/>
                <w:lang w:bidi="fa-IR"/>
              </w:rPr>
            </w:pPr>
            <w:r w:rsidRPr="00573524">
              <w:rPr>
                <w:rFonts w:ascii="Corbel" w:eastAsia="Corbel" w:hAnsi="Corbel" w:cs="Corbel"/>
                <w:rtl/>
                <w:lang w:bidi="fa-IR"/>
              </w:rPr>
              <w:t>96.66</w:t>
            </w:r>
            <w:r w:rsidRPr="00573524">
              <w:rPr>
                <w:rFonts w:ascii="Corbel" w:eastAsia="Corbel" w:hAnsi="Corbel" w:cs="Corbel"/>
                <w:vertAlign w:val="superscript"/>
              </w:rPr>
              <w:t>a</w:t>
            </w:r>
          </w:p>
        </w:tc>
        <w:tc>
          <w:tcPr>
            <w:tcW w:w="355" w:type="pct"/>
            <w:tcBorders>
              <w:top w:val="nil"/>
              <w:left w:val="nil"/>
              <w:bottom w:val="nil"/>
              <w:right w:val="nil"/>
            </w:tcBorders>
            <w:vAlign w:val="center"/>
            <w:hideMark/>
          </w:tcPr>
          <w:p w14:paraId="6C7DAFCD" w14:textId="77777777" w:rsidR="00595C1E" w:rsidRPr="00573524" w:rsidRDefault="00595C1E" w:rsidP="00573524">
            <w:pPr>
              <w:jc w:val="both"/>
              <w:rPr>
                <w:rFonts w:ascii="Corbel" w:eastAsia="Corbel" w:hAnsi="Corbel" w:cs="Corbel"/>
                <w:vertAlign w:val="superscript"/>
                <w:rtl/>
                <w:lang w:bidi="fa-IR"/>
              </w:rPr>
            </w:pPr>
            <w:r w:rsidRPr="00573524">
              <w:rPr>
                <w:rFonts w:ascii="Corbel" w:eastAsia="Corbel" w:hAnsi="Corbel" w:cs="Corbel"/>
                <w:rtl/>
                <w:lang w:bidi="fa-IR"/>
              </w:rPr>
              <w:t>270</w:t>
            </w:r>
            <w:r w:rsidRPr="00573524">
              <w:rPr>
                <w:rFonts w:ascii="Corbel" w:eastAsia="Corbel" w:hAnsi="Corbel" w:cs="Corbel"/>
                <w:vertAlign w:val="superscript"/>
              </w:rPr>
              <w:t>a</w:t>
            </w:r>
          </w:p>
        </w:tc>
        <w:tc>
          <w:tcPr>
            <w:tcW w:w="333" w:type="pct"/>
            <w:tcBorders>
              <w:top w:val="nil"/>
              <w:left w:val="nil"/>
              <w:bottom w:val="nil"/>
              <w:right w:val="nil"/>
            </w:tcBorders>
            <w:vAlign w:val="center"/>
            <w:hideMark/>
          </w:tcPr>
          <w:p w14:paraId="2CCE3054" w14:textId="77777777" w:rsidR="00595C1E" w:rsidRPr="00573524" w:rsidRDefault="00595C1E" w:rsidP="00573524">
            <w:pPr>
              <w:jc w:val="both"/>
              <w:rPr>
                <w:rFonts w:ascii="Corbel" w:eastAsia="Corbel" w:hAnsi="Corbel" w:cs="Corbel"/>
                <w:vertAlign w:val="superscript"/>
                <w:rtl/>
                <w:lang w:bidi="fa-IR"/>
              </w:rPr>
            </w:pPr>
            <w:r w:rsidRPr="00573524">
              <w:rPr>
                <w:rFonts w:ascii="Corbel" w:eastAsia="Corbel" w:hAnsi="Corbel" w:cs="Corbel"/>
                <w:rtl/>
                <w:lang w:bidi="fa-IR"/>
              </w:rPr>
              <w:t>1836.26</w:t>
            </w:r>
            <w:r w:rsidRPr="00573524">
              <w:rPr>
                <w:rFonts w:ascii="Corbel" w:eastAsia="Corbel" w:hAnsi="Corbel" w:cs="Corbel"/>
                <w:vertAlign w:val="superscript"/>
              </w:rPr>
              <w:t>a</w:t>
            </w:r>
          </w:p>
        </w:tc>
        <w:tc>
          <w:tcPr>
            <w:tcW w:w="451" w:type="pct"/>
            <w:tcBorders>
              <w:top w:val="nil"/>
              <w:left w:val="nil"/>
              <w:bottom w:val="nil"/>
              <w:right w:val="nil"/>
            </w:tcBorders>
            <w:vAlign w:val="center"/>
            <w:hideMark/>
          </w:tcPr>
          <w:p w14:paraId="7D20CCDF" w14:textId="77777777" w:rsidR="00595C1E" w:rsidRPr="00573524" w:rsidRDefault="00595C1E" w:rsidP="00573524">
            <w:pPr>
              <w:jc w:val="both"/>
              <w:rPr>
                <w:rFonts w:ascii="Corbel" w:eastAsia="Corbel" w:hAnsi="Corbel" w:cs="Corbel"/>
                <w:vertAlign w:val="superscript"/>
                <w:rtl/>
                <w:lang w:bidi="fa-IR"/>
              </w:rPr>
            </w:pPr>
            <w:r w:rsidRPr="00573524">
              <w:rPr>
                <w:rFonts w:ascii="Corbel" w:eastAsia="Corbel" w:hAnsi="Corbel" w:cs="Corbel"/>
                <w:rtl/>
                <w:lang w:bidi="fa-IR"/>
              </w:rPr>
              <w:t>1044.73</w:t>
            </w:r>
            <w:r w:rsidRPr="00573524">
              <w:rPr>
                <w:rFonts w:ascii="Corbel" w:eastAsia="Corbel" w:hAnsi="Corbel" w:cs="Corbel"/>
                <w:vertAlign w:val="superscript"/>
              </w:rPr>
              <w:t>a</w:t>
            </w:r>
          </w:p>
        </w:tc>
        <w:tc>
          <w:tcPr>
            <w:tcW w:w="362" w:type="pct"/>
            <w:tcBorders>
              <w:top w:val="nil"/>
              <w:left w:val="nil"/>
              <w:bottom w:val="nil"/>
              <w:right w:val="nil"/>
            </w:tcBorders>
            <w:vAlign w:val="center"/>
            <w:hideMark/>
          </w:tcPr>
          <w:p w14:paraId="6E60765A" w14:textId="77777777" w:rsidR="00595C1E" w:rsidRPr="00573524" w:rsidRDefault="00595C1E" w:rsidP="00573524">
            <w:pPr>
              <w:jc w:val="both"/>
              <w:rPr>
                <w:rFonts w:ascii="Corbel" w:eastAsia="Corbel" w:hAnsi="Corbel" w:cs="Corbel"/>
                <w:vertAlign w:val="superscript"/>
                <w:rtl/>
                <w:lang w:bidi="fa-IR"/>
              </w:rPr>
            </w:pPr>
            <w:r w:rsidRPr="00573524">
              <w:rPr>
                <w:rFonts w:ascii="Corbel" w:eastAsia="Corbel" w:hAnsi="Corbel" w:cs="Corbel"/>
                <w:rtl/>
                <w:lang w:bidi="fa-IR"/>
              </w:rPr>
              <w:t>427.71</w:t>
            </w:r>
            <w:r w:rsidRPr="00573524">
              <w:rPr>
                <w:rFonts w:ascii="Corbel" w:eastAsia="Corbel" w:hAnsi="Corbel" w:cs="Corbel"/>
                <w:vertAlign w:val="superscript"/>
              </w:rPr>
              <w:t>a</w:t>
            </w:r>
          </w:p>
        </w:tc>
        <w:tc>
          <w:tcPr>
            <w:tcW w:w="331" w:type="pct"/>
            <w:tcBorders>
              <w:top w:val="nil"/>
              <w:left w:val="nil"/>
              <w:bottom w:val="nil"/>
              <w:right w:val="nil"/>
            </w:tcBorders>
            <w:vAlign w:val="center"/>
            <w:hideMark/>
          </w:tcPr>
          <w:p w14:paraId="05A957E8" w14:textId="77777777" w:rsidR="00595C1E" w:rsidRPr="00573524" w:rsidRDefault="00595C1E" w:rsidP="00573524">
            <w:pPr>
              <w:jc w:val="both"/>
              <w:rPr>
                <w:rFonts w:ascii="Corbel" w:eastAsia="Corbel" w:hAnsi="Corbel" w:cs="Corbel"/>
                <w:vertAlign w:val="superscript"/>
                <w:rtl/>
                <w:lang w:bidi="fa-IR"/>
              </w:rPr>
            </w:pPr>
            <w:r w:rsidRPr="00573524">
              <w:rPr>
                <w:rFonts w:ascii="Corbel" w:eastAsia="Corbel" w:hAnsi="Corbel" w:cs="Corbel"/>
                <w:rtl/>
                <w:lang w:bidi="fa-IR"/>
              </w:rPr>
              <w:t>363.167</w:t>
            </w:r>
            <w:r w:rsidRPr="00573524">
              <w:rPr>
                <w:rFonts w:ascii="Corbel" w:eastAsia="Corbel" w:hAnsi="Corbel" w:cs="Corbel"/>
                <w:vertAlign w:val="superscript"/>
              </w:rPr>
              <w:t>a</w:t>
            </w:r>
          </w:p>
        </w:tc>
        <w:tc>
          <w:tcPr>
            <w:tcW w:w="752" w:type="pct"/>
            <w:tcBorders>
              <w:top w:val="nil"/>
              <w:left w:val="nil"/>
              <w:bottom w:val="nil"/>
              <w:right w:val="nil"/>
            </w:tcBorders>
            <w:vAlign w:val="center"/>
            <w:hideMark/>
          </w:tcPr>
          <w:p w14:paraId="4C9E0079" w14:textId="77777777" w:rsidR="00595C1E" w:rsidRPr="00573524" w:rsidRDefault="00595C1E" w:rsidP="00573524">
            <w:pPr>
              <w:jc w:val="both"/>
              <w:rPr>
                <w:rFonts w:ascii="Corbel" w:eastAsia="Corbel" w:hAnsi="Corbel" w:cs="Corbel"/>
                <w:rtl/>
                <w:lang w:bidi="fa-IR"/>
              </w:rPr>
            </w:pPr>
            <w:r w:rsidRPr="00573524">
              <w:rPr>
                <w:rFonts w:ascii="Corbel" w:eastAsia="Corbel" w:hAnsi="Corbel" w:cs="Corbel"/>
              </w:rPr>
              <w:t>Saffron Magic + Humic Acid</w:t>
            </w:r>
          </w:p>
        </w:tc>
      </w:tr>
      <w:tr w:rsidR="00595C1E" w:rsidRPr="00573524" w14:paraId="52679BF0" w14:textId="77777777" w:rsidTr="00573524">
        <w:trPr>
          <w:jc w:val="center"/>
        </w:trPr>
        <w:tc>
          <w:tcPr>
            <w:tcW w:w="450" w:type="pct"/>
            <w:tcBorders>
              <w:top w:val="nil"/>
              <w:left w:val="nil"/>
              <w:bottom w:val="single" w:sz="4" w:space="0" w:color="auto"/>
              <w:right w:val="nil"/>
            </w:tcBorders>
            <w:vAlign w:val="center"/>
            <w:hideMark/>
          </w:tcPr>
          <w:p w14:paraId="5F6B93DF" w14:textId="77777777" w:rsidR="00595C1E" w:rsidRPr="00573524" w:rsidRDefault="00595C1E" w:rsidP="00573524">
            <w:pPr>
              <w:jc w:val="both"/>
              <w:rPr>
                <w:rFonts w:ascii="Corbel" w:eastAsia="Corbel" w:hAnsi="Corbel" w:cs="Corbel"/>
                <w:vertAlign w:val="superscript"/>
                <w:rtl/>
                <w:lang w:bidi="fa-IR"/>
              </w:rPr>
            </w:pPr>
            <w:r w:rsidRPr="00573524">
              <w:rPr>
                <w:rFonts w:ascii="Corbel" w:eastAsia="Corbel" w:hAnsi="Corbel" w:cs="Corbel"/>
                <w:rtl/>
                <w:lang w:bidi="fa-IR"/>
              </w:rPr>
              <w:t>27.34</w:t>
            </w:r>
            <w:r w:rsidRPr="00573524">
              <w:rPr>
                <w:rFonts w:ascii="Corbel" w:eastAsia="Corbel" w:hAnsi="Corbel" w:cs="Corbel"/>
                <w:vertAlign w:val="superscript"/>
              </w:rPr>
              <w:t>a</w:t>
            </w:r>
          </w:p>
        </w:tc>
        <w:tc>
          <w:tcPr>
            <w:tcW w:w="451" w:type="pct"/>
            <w:tcBorders>
              <w:top w:val="nil"/>
              <w:left w:val="nil"/>
              <w:bottom w:val="single" w:sz="4" w:space="0" w:color="auto"/>
              <w:right w:val="nil"/>
            </w:tcBorders>
            <w:vAlign w:val="center"/>
            <w:hideMark/>
          </w:tcPr>
          <w:p w14:paraId="3D14B7EA" w14:textId="77777777" w:rsidR="00595C1E" w:rsidRPr="00573524" w:rsidRDefault="00595C1E" w:rsidP="00573524">
            <w:pPr>
              <w:jc w:val="both"/>
              <w:rPr>
                <w:rFonts w:ascii="Corbel" w:eastAsia="Corbel" w:hAnsi="Corbel" w:cs="Corbel"/>
                <w:vertAlign w:val="superscript"/>
              </w:rPr>
            </w:pPr>
            <w:r w:rsidRPr="00573524">
              <w:rPr>
                <w:rFonts w:ascii="Corbel" w:eastAsia="Corbel" w:hAnsi="Corbel" w:cs="Corbel"/>
                <w:rtl/>
                <w:lang w:bidi="fa-IR"/>
              </w:rPr>
              <w:t>21.41</w:t>
            </w:r>
            <w:r w:rsidRPr="00573524">
              <w:rPr>
                <w:rFonts w:ascii="Corbel" w:eastAsia="Corbel" w:hAnsi="Corbel" w:cs="Corbel"/>
                <w:vertAlign w:val="superscript"/>
              </w:rPr>
              <w:t>ab</w:t>
            </w:r>
          </w:p>
        </w:tc>
        <w:tc>
          <w:tcPr>
            <w:tcW w:w="480" w:type="pct"/>
            <w:tcBorders>
              <w:top w:val="nil"/>
              <w:left w:val="nil"/>
              <w:bottom w:val="single" w:sz="4" w:space="0" w:color="auto"/>
              <w:right w:val="nil"/>
            </w:tcBorders>
            <w:vAlign w:val="center"/>
            <w:hideMark/>
          </w:tcPr>
          <w:p w14:paraId="5EE0670B" w14:textId="77777777" w:rsidR="00595C1E" w:rsidRPr="00573524" w:rsidRDefault="00595C1E" w:rsidP="00573524">
            <w:pPr>
              <w:jc w:val="both"/>
              <w:rPr>
                <w:rFonts w:ascii="Corbel" w:eastAsia="Corbel" w:hAnsi="Corbel" w:cs="Corbel"/>
                <w:vertAlign w:val="superscript"/>
              </w:rPr>
            </w:pPr>
            <w:r w:rsidRPr="00573524">
              <w:rPr>
                <w:rFonts w:ascii="Corbel" w:eastAsia="Corbel" w:hAnsi="Corbel" w:cs="Corbel"/>
                <w:rtl/>
                <w:lang w:bidi="fa-IR"/>
              </w:rPr>
              <w:t>14.58</w:t>
            </w:r>
            <w:r w:rsidRPr="00573524">
              <w:rPr>
                <w:rFonts w:ascii="Corbel" w:eastAsia="Corbel" w:hAnsi="Corbel" w:cs="Corbel"/>
                <w:vertAlign w:val="superscript"/>
              </w:rPr>
              <w:t>a</w:t>
            </w:r>
          </w:p>
        </w:tc>
        <w:tc>
          <w:tcPr>
            <w:tcW w:w="361" w:type="pct"/>
            <w:tcBorders>
              <w:top w:val="nil"/>
              <w:left w:val="nil"/>
              <w:bottom w:val="single" w:sz="4" w:space="0" w:color="auto"/>
              <w:right w:val="nil"/>
            </w:tcBorders>
            <w:vAlign w:val="center"/>
            <w:hideMark/>
          </w:tcPr>
          <w:p w14:paraId="61DE056F" w14:textId="77777777" w:rsidR="00595C1E" w:rsidRPr="00573524" w:rsidRDefault="00595C1E" w:rsidP="00573524">
            <w:pPr>
              <w:jc w:val="both"/>
              <w:rPr>
                <w:rFonts w:ascii="Corbel" w:eastAsia="Corbel" w:hAnsi="Corbel" w:cs="Corbel"/>
                <w:vertAlign w:val="superscript"/>
                <w:rtl/>
                <w:lang w:bidi="fa-IR"/>
              </w:rPr>
            </w:pPr>
            <w:r w:rsidRPr="00573524">
              <w:rPr>
                <w:rFonts w:ascii="Corbel" w:eastAsia="Corbel" w:hAnsi="Corbel" w:cs="Corbel"/>
                <w:rtl/>
                <w:lang w:bidi="fa-IR"/>
              </w:rPr>
              <w:t>448.33</w:t>
            </w:r>
            <w:r w:rsidRPr="00573524">
              <w:rPr>
                <w:rFonts w:ascii="Corbel" w:eastAsia="Corbel" w:hAnsi="Corbel" w:cs="Corbel"/>
                <w:vertAlign w:val="superscript"/>
              </w:rPr>
              <w:t>a</w:t>
            </w:r>
          </w:p>
        </w:tc>
        <w:tc>
          <w:tcPr>
            <w:tcW w:w="361" w:type="pct"/>
            <w:tcBorders>
              <w:top w:val="nil"/>
              <w:left w:val="nil"/>
              <w:bottom w:val="single" w:sz="4" w:space="0" w:color="auto"/>
              <w:right w:val="nil"/>
            </w:tcBorders>
            <w:vAlign w:val="center"/>
            <w:hideMark/>
          </w:tcPr>
          <w:p w14:paraId="1D835781" w14:textId="77777777" w:rsidR="00595C1E" w:rsidRPr="00573524" w:rsidRDefault="00595C1E" w:rsidP="00573524">
            <w:pPr>
              <w:jc w:val="both"/>
              <w:rPr>
                <w:rFonts w:ascii="Corbel" w:eastAsia="Corbel" w:hAnsi="Corbel" w:cs="Corbel"/>
                <w:vertAlign w:val="superscript"/>
              </w:rPr>
            </w:pPr>
            <w:r w:rsidRPr="00573524">
              <w:rPr>
                <w:rFonts w:ascii="Corbel" w:eastAsia="Corbel" w:hAnsi="Corbel" w:cs="Corbel"/>
                <w:rtl/>
                <w:lang w:bidi="fa-IR"/>
              </w:rPr>
              <w:t>91.66</w:t>
            </w:r>
            <w:r w:rsidRPr="00573524">
              <w:rPr>
                <w:rFonts w:ascii="Corbel" w:eastAsia="Corbel" w:hAnsi="Corbel" w:cs="Corbel"/>
                <w:vertAlign w:val="superscript"/>
              </w:rPr>
              <w:t>a</w:t>
            </w:r>
          </w:p>
        </w:tc>
        <w:tc>
          <w:tcPr>
            <w:tcW w:w="314" w:type="pct"/>
            <w:tcBorders>
              <w:top w:val="nil"/>
              <w:left w:val="nil"/>
              <w:bottom w:val="single" w:sz="4" w:space="0" w:color="auto"/>
              <w:right w:val="nil"/>
            </w:tcBorders>
            <w:vAlign w:val="center"/>
            <w:hideMark/>
          </w:tcPr>
          <w:p w14:paraId="52C0C415" w14:textId="77777777" w:rsidR="00595C1E" w:rsidRPr="00573524" w:rsidRDefault="00595C1E" w:rsidP="00573524">
            <w:pPr>
              <w:jc w:val="both"/>
              <w:rPr>
                <w:rFonts w:ascii="Corbel" w:eastAsia="Corbel" w:hAnsi="Corbel" w:cs="Corbel"/>
                <w:vertAlign w:val="superscript"/>
              </w:rPr>
            </w:pPr>
            <w:r w:rsidRPr="00573524">
              <w:rPr>
                <w:rFonts w:ascii="Corbel" w:eastAsia="Corbel" w:hAnsi="Corbel" w:cs="Corbel"/>
                <w:rtl/>
                <w:lang w:bidi="fa-IR"/>
              </w:rPr>
              <w:t>106.66</w:t>
            </w:r>
            <w:r w:rsidRPr="00573524">
              <w:rPr>
                <w:rFonts w:ascii="Corbel" w:eastAsia="Corbel" w:hAnsi="Corbel" w:cs="Corbel"/>
                <w:vertAlign w:val="superscript"/>
              </w:rPr>
              <w:t>a</w:t>
            </w:r>
          </w:p>
        </w:tc>
        <w:tc>
          <w:tcPr>
            <w:tcW w:w="355" w:type="pct"/>
            <w:tcBorders>
              <w:top w:val="nil"/>
              <w:left w:val="nil"/>
              <w:bottom w:val="single" w:sz="4" w:space="0" w:color="auto"/>
              <w:right w:val="nil"/>
            </w:tcBorders>
            <w:vAlign w:val="center"/>
            <w:hideMark/>
          </w:tcPr>
          <w:p w14:paraId="482F39C3" w14:textId="77777777" w:rsidR="00595C1E" w:rsidRPr="00573524" w:rsidRDefault="00595C1E" w:rsidP="00573524">
            <w:pPr>
              <w:jc w:val="both"/>
              <w:rPr>
                <w:rFonts w:ascii="Corbel" w:eastAsia="Corbel" w:hAnsi="Corbel" w:cs="Corbel"/>
                <w:vertAlign w:val="superscript"/>
                <w:rtl/>
                <w:lang w:bidi="fa-IR"/>
              </w:rPr>
            </w:pPr>
            <w:r w:rsidRPr="00573524">
              <w:rPr>
                <w:rFonts w:ascii="Corbel" w:eastAsia="Corbel" w:hAnsi="Corbel" w:cs="Corbel"/>
                <w:rtl/>
                <w:lang w:bidi="fa-IR"/>
              </w:rPr>
              <w:t>250</w:t>
            </w:r>
            <w:r w:rsidRPr="00573524">
              <w:rPr>
                <w:rFonts w:ascii="Corbel" w:eastAsia="Corbel" w:hAnsi="Corbel" w:cs="Corbel"/>
                <w:vertAlign w:val="superscript"/>
              </w:rPr>
              <w:t>a</w:t>
            </w:r>
          </w:p>
        </w:tc>
        <w:tc>
          <w:tcPr>
            <w:tcW w:w="333" w:type="pct"/>
            <w:tcBorders>
              <w:top w:val="nil"/>
              <w:left w:val="nil"/>
              <w:bottom w:val="single" w:sz="4" w:space="0" w:color="auto"/>
              <w:right w:val="nil"/>
            </w:tcBorders>
            <w:vAlign w:val="center"/>
            <w:hideMark/>
          </w:tcPr>
          <w:p w14:paraId="56C7C967" w14:textId="77777777" w:rsidR="00595C1E" w:rsidRPr="00573524" w:rsidRDefault="00595C1E" w:rsidP="00573524">
            <w:pPr>
              <w:jc w:val="both"/>
              <w:rPr>
                <w:rFonts w:ascii="Corbel" w:eastAsia="Corbel" w:hAnsi="Corbel" w:cs="Corbel"/>
                <w:vertAlign w:val="superscript"/>
                <w:rtl/>
                <w:lang w:bidi="fa-IR"/>
              </w:rPr>
            </w:pPr>
            <w:r w:rsidRPr="00573524">
              <w:rPr>
                <w:rFonts w:ascii="Corbel" w:eastAsia="Corbel" w:hAnsi="Corbel" w:cs="Corbel"/>
                <w:rtl/>
                <w:lang w:bidi="fa-IR"/>
              </w:rPr>
              <w:t>1569.93</w:t>
            </w:r>
            <w:r w:rsidRPr="00573524">
              <w:rPr>
                <w:rFonts w:ascii="Corbel" w:eastAsia="Corbel" w:hAnsi="Corbel" w:cs="Corbel"/>
                <w:vertAlign w:val="superscript"/>
              </w:rPr>
              <w:t>a</w:t>
            </w:r>
          </w:p>
        </w:tc>
        <w:tc>
          <w:tcPr>
            <w:tcW w:w="451" w:type="pct"/>
            <w:tcBorders>
              <w:top w:val="nil"/>
              <w:left w:val="nil"/>
              <w:bottom w:val="single" w:sz="4" w:space="0" w:color="auto"/>
              <w:right w:val="nil"/>
            </w:tcBorders>
            <w:vAlign w:val="center"/>
            <w:hideMark/>
          </w:tcPr>
          <w:p w14:paraId="49864CE8" w14:textId="77777777" w:rsidR="00595C1E" w:rsidRPr="00573524" w:rsidRDefault="00595C1E" w:rsidP="00573524">
            <w:pPr>
              <w:jc w:val="both"/>
              <w:rPr>
                <w:rFonts w:ascii="Corbel" w:eastAsia="Corbel" w:hAnsi="Corbel" w:cs="Corbel"/>
                <w:vertAlign w:val="superscript"/>
                <w:rtl/>
                <w:lang w:bidi="fa-IR"/>
              </w:rPr>
            </w:pPr>
            <w:r w:rsidRPr="00573524">
              <w:rPr>
                <w:rFonts w:ascii="Corbel" w:eastAsia="Corbel" w:hAnsi="Corbel" w:cs="Corbel"/>
                <w:rtl/>
                <w:lang w:bidi="fa-IR"/>
              </w:rPr>
              <w:t>812.17</w:t>
            </w:r>
            <w:r w:rsidRPr="00573524">
              <w:rPr>
                <w:rFonts w:ascii="Corbel" w:eastAsia="Corbel" w:hAnsi="Corbel" w:cs="Corbel"/>
                <w:vertAlign w:val="superscript"/>
              </w:rPr>
              <w:t>a</w:t>
            </w:r>
          </w:p>
        </w:tc>
        <w:tc>
          <w:tcPr>
            <w:tcW w:w="362" w:type="pct"/>
            <w:tcBorders>
              <w:top w:val="nil"/>
              <w:left w:val="nil"/>
              <w:bottom w:val="single" w:sz="4" w:space="0" w:color="auto"/>
              <w:right w:val="nil"/>
            </w:tcBorders>
            <w:vAlign w:val="center"/>
            <w:hideMark/>
          </w:tcPr>
          <w:p w14:paraId="40414DFA" w14:textId="77777777" w:rsidR="00595C1E" w:rsidRPr="00573524" w:rsidRDefault="00595C1E" w:rsidP="00573524">
            <w:pPr>
              <w:jc w:val="both"/>
              <w:rPr>
                <w:rFonts w:ascii="Corbel" w:eastAsia="Corbel" w:hAnsi="Corbel" w:cs="Corbel"/>
                <w:vertAlign w:val="superscript"/>
              </w:rPr>
            </w:pPr>
            <w:r w:rsidRPr="00573524">
              <w:rPr>
                <w:rFonts w:ascii="Corbel" w:eastAsia="Corbel" w:hAnsi="Corbel" w:cs="Corbel"/>
                <w:rtl/>
                <w:lang w:bidi="fa-IR"/>
              </w:rPr>
              <w:t>444.71</w:t>
            </w:r>
            <w:r w:rsidRPr="00573524">
              <w:rPr>
                <w:rFonts w:ascii="Corbel" w:eastAsia="Corbel" w:hAnsi="Corbel" w:cs="Corbel"/>
                <w:vertAlign w:val="superscript"/>
              </w:rPr>
              <w:t>a</w:t>
            </w:r>
          </w:p>
        </w:tc>
        <w:tc>
          <w:tcPr>
            <w:tcW w:w="331" w:type="pct"/>
            <w:tcBorders>
              <w:top w:val="nil"/>
              <w:left w:val="nil"/>
              <w:bottom w:val="single" w:sz="4" w:space="0" w:color="auto"/>
              <w:right w:val="nil"/>
            </w:tcBorders>
            <w:vAlign w:val="center"/>
            <w:hideMark/>
          </w:tcPr>
          <w:p w14:paraId="245946AA" w14:textId="77777777" w:rsidR="00595C1E" w:rsidRPr="00573524" w:rsidRDefault="00595C1E" w:rsidP="00573524">
            <w:pPr>
              <w:jc w:val="both"/>
              <w:rPr>
                <w:rFonts w:ascii="Corbel" w:eastAsia="Corbel" w:hAnsi="Corbel" w:cs="Corbel"/>
                <w:vertAlign w:val="superscript"/>
              </w:rPr>
            </w:pPr>
            <w:r w:rsidRPr="00573524">
              <w:rPr>
                <w:rFonts w:ascii="Corbel" w:eastAsia="Corbel" w:hAnsi="Corbel" w:cs="Corbel"/>
                <w:rtl/>
                <w:lang w:bidi="fa-IR"/>
              </w:rPr>
              <w:t>340.05</w:t>
            </w:r>
            <w:r w:rsidRPr="00573524">
              <w:rPr>
                <w:rFonts w:ascii="Corbel" w:eastAsia="Corbel" w:hAnsi="Corbel" w:cs="Corbel"/>
                <w:vertAlign w:val="superscript"/>
              </w:rPr>
              <w:t>a</w:t>
            </w:r>
          </w:p>
        </w:tc>
        <w:tc>
          <w:tcPr>
            <w:tcW w:w="752" w:type="pct"/>
            <w:tcBorders>
              <w:top w:val="nil"/>
              <w:left w:val="nil"/>
              <w:bottom w:val="single" w:sz="4" w:space="0" w:color="auto"/>
              <w:right w:val="nil"/>
            </w:tcBorders>
            <w:vAlign w:val="center"/>
            <w:hideMark/>
          </w:tcPr>
          <w:p w14:paraId="0FF8AF3E" w14:textId="77777777" w:rsidR="00595C1E" w:rsidRPr="00573524" w:rsidRDefault="00595C1E" w:rsidP="00573524">
            <w:pPr>
              <w:jc w:val="both"/>
              <w:rPr>
                <w:rFonts w:ascii="Corbel" w:eastAsia="Corbel" w:hAnsi="Corbel" w:cs="Corbel"/>
              </w:rPr>
            </w:pPr>
            <w:r w:rsidRPr="00573524">
              <w:rPr>
                <w:rFonts w:ascii="Corbel" w:eastAsia="Corbel" w:hAnsi="Corbel" w:cs="Corbel"/>
              </w:rPr>
              <w:t>Complete Fertilizer20-20-20+Humic Acid</w:t>
            </w:r>
          </w:p>
        </w:tc>
      </w:tr>
    </w:tbl>
    <w:p w14:paraId="3EB1A710" w14:textId="7784806A" w:rsidR="00573524" w:rsidRPr="00E6148A" w:rsidRDefault="00595C1E" w:rsidP="00E6148A">
      <w:pPr>
        <w:jc w:val="both"/>
        <w:rPr>
          <w:rFonts w:ascii="Corbel" w:eastAsia="Corbel" w:hAnsi="Corbel" w:cs="Corbel"/>
          <w:i/>
          <w:iCs/>
        </w:rPr>
      </w:pPr>
      <w:r w:rsidRPr="00E6148A">
        <w:rPr>
          <w:rFonts w:ascii="Corbel" w:eastAsia="Corbel" w:hAnsi="Corbel" w:cs="Corbel"/>
          <w:i/>
          <w:iCs/>
        </w:rPr>
        <w:t>The common letters in each column indicate no significant differe</w:t>
      </w:r>
      <w:r w:rsidR="00573524" w:rsidRPr="00E6148A">
        <w:rPr>
          <w:rFonts w:ascii="Corbel" w:eastAsia="Corbel" w:hAnsi="Corbel" w:cs="Corbel"/>
          <w:i/>
          <w:iCs/>
        </w:rPr>
        <w:t>nce at the 5% probability level</w:t>
      </w:r>
      <w:r w:rsidR="00E6148A">
        <w:rPr>
          <w:rFonts w:ascii="Corbel" w:eastAsia="Corbel" w:hAnsi="Corbel" w:cs="Corbel"/>
          <w:i/>
          <w:iCs/>
        </w:rPr>
        <w:t xml:space="preserve">. </w:t>
      </w:r>
    </w:p>
    <w:p w14:paraId="125AC9EA" w14:textId="6E6BF562" w:rsidR="00595C1E" w:rsidRPr="00595C1E" w:rsidRDefault="00595C1E" w:rsidP="00541A23">
      <w:pPr>
        <w:spacing w:before="120" w:after="120"/>
        <w:jc w:val="both"/>
        <w:rPr>
          <w:rFonts w:ascii="Corbel" w:eastAsia="Corbel" w:hAnsi="Corbel" w:cs="Corbel"/>
          <w:b/>
          <w:sz w:val="24"/>
          <w:szCs w:val="24"/>
        </w:rPr>
      </w:pPr>
      <w:r w:rsidRPr="00595C1E">
        <w:rPr>
          <w:rFonts w:ascii="Corbel" w:eastAsia="Corbel" w:hAnsi="Corbel" w:cs="Corbel"/>
          <w:b/>
          <w:sz w:val="24"/>
          <w:szCs w:val="24"/>
        </w:rPr>
        <w:t>Corm Diameter</w:t>
      </w:r>
    </w:p>
    <w:p w14:paraId="27B4A39F" w14:textId="27462504" w:rsidR="00573524" w:rsidRDefault="00595C1E" w:rsidP="00541A23">
      <w:pPr>
        <w:jc w:val="both"/>
        <w:rPr>
          <w:rFonts w:ascii="Corbel" w:eastAsia="Corbel" w:hAnsi="Corbel" w:cs="Corbel"/>
          <w:sz w:val="24"/>
          <w:szCs w:val="24"/>
        </w:rPr>
      </w:pPr>
      <w:r w:rsidRPr="00595C1E">
        <w:rPr>
          <w:rFonts w:ascii="Corbel" w:eastAsia="Corbel" w:hAnsi="Corbel" w:cs="Corbel"/>
          <w:sz w:val="24"/>
          <w:szCs w:val="24"/>
        </w:rPr>
        <w:t xml:space="preserve">The analysis of variance results showed that fertilizer had no significant effect on corm diameter across different sizes. The simple effect of salicylic acid was only significant for the diameter of corms heavier than 6 grams (Table </w:t>
      </w:r>
      <w:r w:rsidR="00E6148A">
        <w:rPr>
          <w:rFonts w:ascii="Corbel" w:eastAsia="Corbel" w:hAnsi="Corbel" w:cs="Corbel"/>
          <w:sz w:val="24"/>
          <w:szCs w:val="24"/>
        </w:rPr>
        <w:t>-6</w:t>
      </w:r>
      <w:r w:rsidRPr="00595C1E">
        <w:rPr>
          <w:rFonts w:ascii="Corbel" w:eastAsia="Corbel" w:hAnsi="Corbel" w:cs="Corbel"/>
          <w:sz w:val="24"/>
          <w:szCs w:val="24"/>
        </w:rPr>
        <w:t>). Th</w:t>
      </w:r>
      <w:r w:rsidR="00573524">
        <w:rPr>
          <w:rFonts w:ascii="Corbel" w:eastAsia="Corbel" w:hAnsi="Corbel" w:cs="Corbel"/>
          <w:sz w:val="24"/>
          <w:szCs w:val="24"/>
        </w:rPr>
        <w:t>e mean comparison of the simple</w:t>
      </w:r>
      <w:r w:rsidR="00E6148A">
        <w:rPr>
          <w:rFonts w:ascii="Corbel" w:eastAsia="Corbel" w:hAnsi="Corbel" w:cs="Corbel"/>
          <w:sz w:val="24"/>
          <w:szCs w:val="24"/>
        </w:rPr>
        <w:t xml:space="preserve">. </w:t>
      </w:r>
    </w:p>
    <w:p w14:paraId="231E6038" w14:textId="77777777" w:rsidR="00E6148A" w:rsidRDefault="00E6148A" w:rsidP="00595C1E">
      <w:pPr>
        <w:spacing w:before="240" w:after="120"/>
        <w:jc w:val="both"/>
        <w:rPr>
          <w:rFonts w:ascii="Corbel" w:eastAsia="Corbel" w:hAnsi="Corbel" w:cs="Corbel"/>
          <w:sz w:val="24"/>
          <w:szCs w:val="24"/>
        </w:rPr>
      </w:pPr>
    </w:p>
    <w:p w14:paraId="382EC8F4" w14:textId="77777777" w:rsidR="00E6148A" w:rsidRDefault="00E6148A" w:rsidP="00595C1E">
      <w:pPr>
        <w:spacing w:before="240" w:after="120"/>
        <w:jc w:val="both"/>
        <w:rPr>
          <w:rFonts w:ascii="Corbel" w:eastAsia="Corbel" w:hAnsi="Corbel" w:cs="Corbel"/>
          <w:sz w:val="24"/>
          <w:szCs w:val="24"/>
        </w:rPr>
      </w:pPr>
    </w:p>
    <w:p w14:paraId="310680C9" w14:textId="77777777" w:rsidR="00E6148A" w:rsidRDefault="00E6148A" w:rsidP="00595C1E">
      <w:pPr>
        <w:spacing w:before="240" w:after="120"/>
        <w:jc w:val="both"/>
        <w:rPr>
          <w:rFonts w:ascii="Corbel" w:eastAsia="Corbel" w:hAnsi="Corbel" w:cs="Corbel"/>
          <w:sz w:val="24"/>
          <w:szCs w:val="24"/>
        </w:rPr>
      </w:pPr>
    </w:p>
    <w:p w14:paraId="485BD7DA" w14:textId="77777777" w:rsidR="002F29A7" w:rsidRDefault="002F29A7" w:rsidP="00595C1E">
      <w:pPr>
        <w:spacing w:before="240" w:after="120"/>
        <w:jc w:val="both"/>
        <w:rPr>
          <w:rFonts w:ascii="Corbel" w:eastAsia="Corbel" w:hAnsi="Corbel" w:cs="Corbel"/>
          <w:sz w:val="24"/>
          <w:szCs w:val="24"/>
        </w:rPr>
      </w:pPr>
    </w:p>
    <w:p w14:paraId="256DDF02" w14:textId="77777777" w:rsidR="00E6148A" w:rsidRDefault="00E6148A" w:rsidP="00595C1E">
      <w:pPr>
        <w:spacing w:before="240" w:after="120"/>
        <w:jc w:val="both"/>
        <w:rPr>
          <w:rFonts w:ascii="Corbel" w:eastAsia="Corbel" w:hAnsi="Corbel" w:cs="Corbel"/>
          <w:sz w:val="24"/>
          <w:szCs w:val="24"/>
        </w:rPr>
      </w:pPr>
    </w:p>
    <w:p w14:paraId="4388BBF4" w14:textId="77777777" w:rsidR="00E6148A" w:rsidRDefault="00E6148A" w:rsidP="00595C1E">
      <w:pPr>
        <w:spacing w:before="240" w:after="120"/>
        <w:jc w:val="both"/>
        <w:rPr>
          <w:rFonts w:ascii="Corbel" w:eastAsia="Corbel" w:hAnsi="Corbel" w:cs="Corbel"/>
          <w:sz w:val="24"/>
          <w:szCs w:val="24"/>
        </w:rPr>
      </w:pPr>
    </w:p>
    <w:p w14:paraId="272C4DF5" w14:textId="428CD2AE" w:rsidR="00573524" w:rsidRPr="00573524" w:rsidRDefault="00573524" w:rsidP="00573524">
      <w:pPr>
        <w:spacing w:before="120" w:after="20"/>
        <w:jc w:val="both"/>
        <w:rPr>
          <w:rFonts w:ascii="Corbel" w:eastAsia="Corbel" w:hAnsi="Corbel" w:cs="Corbel"/>
          <w:i/>
          <w:iCs/>
        </w:rPr>
      </w:pPr>
      <w:r w:rsidRPr="00573524">
        <w:rPr>
          <w:rFonts w:ascii="Corbel" w:eastAsia="Corbel" w:hAnsi="Corbel" w:cs="Corbel"/>
          <w:b/>
          <w:bCs/>
        </w:rPr>
        <w:t xml:space="preserve">Table </w:t>
      </w:r>
      <w:r w:rsidR="00E6148A">
        <w:rPr>
          <w:rFonts w:ascii="Corbel" w:eastAsia="Corbel" w:hAnsi="Corbel" w:cs="Corbel"/>
          <w:b/>
          <w:bCs/>
        </w:rPr>
        <w:t>6</w:t>
      </w:r>
      <w:r w:rsidRPr="00573524">
        <w:rPr>
          <w:rFonts w:ascii="Corbel" w:eastAsia="Corbel" w:hAnsi="Corbel" w:cs="Corbel"/>
          <w:b/>
          <w:bCs/>
        </w:rPr>
        <w:t>.</w:t>
      </w:r>
      <w:r w:rsidRPr="00573524">
        <w:rPr>
          <w:rFonts w:ascii="Corbel" w:eastAsia="Corbel" w:hAnsi="Corbel" w:cs="Corbel"/>
        </w:rPr>
        <w:t xml:space="preserve">  </w:t>
      </w:r>
      <w:r w:rsidRPr="00573524">
        <w:rPr>
          <w:rFonts w:ascii="Corbel" w:eastAsia="Corbel" w:hAnsi="Corbel" w:cs="Corbel"/>
          <w:i/>
          <w:iCs/>
        </w:rPr>
        <w:t>Comparison of Interaction Effects of Salicylic Acid and Fertilizer on the Yield and Some Characteristics of Saffron Corms</w:t>
      </w:r>
    </w:p>
    <w:tbl>
      <w:tblPr>
        <w:tblStyle w:val="TableGrid"/>
        <w:tblpPr w:leftFromText="180" w:rightFromText="180" w:vertAnchor="text" w:horzAnchor="margin" w:tblpXSpec="center" w:tblpYSpec="bottom"/>
        <w:bidiVisual/>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113"/>
        <w:gridCol w:w="1032"/>
        <w:gridCol w:w="1160"/>
        <w:gridCol w:w="950"/>
        <w:gridCol w:w="949"/>
        <w:gridCol w:w="927"/>
        <w:gridCol w:w="949"/>
        <w:gridCol w:w="1008"/>
        <w:gridCol w:w="944"/>
        <w:gridCol w:w="871"/>
        <w:gridCol w:w="910"/>
        <w:gridCol w:w="2140"/>
        <w:gridCol w:w="1050"/>
      </w:tblGrid>
      <w:tr w:rsidR="00573524" w:rsidRPr="00573524" w14:paraId="6DC23327" w14:textId="77777777" w:rsidTr="00573524">
        <w:trPr>
          <w:trHeight w:val="1160"/>
        </w:trPr>
        <w:tc>
          <w:tcPr>
            <w:tcW w:w="397" w:type="pct"/>
            <w:tcBorders>
              <w:top w:val="single" w:sz="4" w:space="0" w:color="auto"/>
              <w:left w:val="nil"/>
              <w:bottom w:val="nil"/>
              <w:right w:val="nil"/>
            </w:tcBorders>
            <w:vAlign w:val="center"/>
            <w:hideMark/>
          </w:tcPr>
          <w:p w14:paraId="0F99A83F" w14:textId="77777777" w:rsidR="00573524" w:rsidRPr="00573524" w:rsidRDefault="00573524" w:rsidP="00573524">
            <w:pPr>
              <w:jc w:val="both"/>
              <w:rPr>
                <w:rFonts w:ascii="Corbel" w:eastAsia="Corbel" w:hAnsi="Corbel" w:cs="Corbel"/>
                <w:b/>
                <w:bCs/>
                <w:rtl/>
                <w:lang w:bidi="fa-IR"/>
              </w:rPr>
            </w:pPr>
            <w:r w:rsidRPr="00573524">
              <w:rPr>
                <w:rFonts w:ascii="Corbel" w:eastAsia="Corbel" w:hAnsi="Corbel" w:cs="Corbel"/>
                <w:b/>
                <w:bCs/>
              </w:rPr>
              <w:t>The average diameter of a girl's corn is heavier than 6</w:t>
            </w:r>
          </w:p>
        </w:tc>
        <w:tc>
          <w:tcPr>
            <w:tcW w:w="368" w:type="pct"/>
            <w:tcBorders>
              <w:top w:val="single" w:sz="4" w:space="0" w:color="auto"/>
              <w:left w:val="nil"/>
              <w:bottom w:val="nil"/>
              <w:right w:val="nil"/>
            </w:tcBorders>
            <w:vAlign w:val="center"/>
            <w:hideMark/>
          </w:tcPr>
          <w:p w14:paraId="14D8264C" w14:textId="77777777" w:rsidR="00573524" w:rsidRPr="00573524" w:rsidRDefault="00573524" w:rsidP="00573524">
            <w:pPr>
              <w:jc w:val="both"/>
              <w:rPr>
                <w:rFonts w:ascii="Corbel" w:eastAsia="Corbel" w:hAnsi="Corbel" w:cs="Corbel"/>
                <w:b/>
                <w:bCs/>
              </w:rPr>
            </w:pPr>
            <w:r w:rsidRPr="00573524">
              <w:rPr>
                <w:rFonts w:ascii="Corbel" w:eastAsia="Corbel" w:hAnsi="Corbel" w:cs="Corbel"/>
                <w:b/>
                <w:bCs/>
              </w:rPr>
              <w:t>Average diameter of the female corm 3-6</w:t>
            </w:r>
          </w:p>
        </w:tc>
        <w:tc>
          <w:tcPr>
            <w:tcW w:w="414" w:type="pct"/>
            <w:tcBorders>
              <w:top w:val="single" w:sz="4" w:space="0" w:color="auto"/>
              <w:left w:val="nil"/>
              <w:bottom w:val="nil"/>
              <w:right w:val="nil"/>
            </w:tcBorders>
            <w:vAlign w:val="center"/>
            <w:hideMark/>
          </w:tcPr>
          <w:p w14:paraId="4341E7EF" w14:textId="77777777" w:rsidR="00573524" w:rsidRPr="00573524" w:rsidRDefault="00573524" w:rsidP="00573524">
            <w:pPr>
              <w:jc w:val="both"/>
              <w:rPr>
                <w:rFonts w:ascii="Corbel" w:eastAsia="Corbel" w:hAnsi="Corbel" w:cs="Corbel"/>
                <w:b/>
                <w:bCs/>
                <w:rtl/>
                <w:lang w:bidi="fa-IR"/>
              </w:rPr>
            </w:pPr>
            <w:r w:rsidRPr="00573524">
              <w:rPr>
                <w:rFonts w:ascii="Corbel" w:eastAsia="Corbel" w:hAnsi="Corbel" w:cs="Corbel"/>
                <w:b/>
                <w:bCs/>
              </w:rPr>
              <w:t>The average diameter of a girl's corm is lighter than 3</w:t>
            </w:r>
          </w:p>
        </w:tc>
        <w:tc>
          <w:tcPr>
            <w:tcW w:w="339" w:type="pct"/>
            <w:tcBorders>
              <w:top w:val="single" w:sz="4" w:space="0" w:color="auto"/>
              <w:left w:val="nil"/>
              <w:bottom w:val="nil"/>
              <w:right w:val="nil"/>
            </w:tcBorders>
            <w:vAlign w:val="center"/>
            <w:hideMark/>
          </w:tcPr>
          <w:p w14:paraId="526B89C0" w14:textId="77777777" w:rsidR="00573524" w:rsidRPr="00573524" w:rsidRDefault="00573524" w:rsidP="00573524">
            <w:pPr>
              <w:jc w:val="both"/>
              <w:rPr>
                <w:rFonts w:ascii="Corbel" w:eastAsia="Corbel" w:hAnsi="Corbel" w:cs="Corbel"/>
                <w:b/>
                <w:bCs/>
                <w:rtl/>
                <w:lang w:bidi="fa-IR"/>
              </w:rPr>
            </w:pPr>
            <w:r w:rsidRPr="00573524">
              <w:rPr>
                <w:rFonts w:ascii="Corbel" w:eastAsia="Corbel" w:hAnsi="Corbel" w:cs="Corbel"/>
                <w:b/>
                <w:bCs/>
              </w:rPr>
              <w:t>Total Number of Corms (m2)</w:t>
            </w:r>
          </w:p>
        </w:tc>
        <w:tc>
          <w:tcPr>
            <w:tcW w:w="339" w:type="pct"/>
            <w:tcBorders>
              <w:top w:val="single" w:sz="4" w:space="0" w:color="auto"/>
              <w:left w:val="nil"/>
              <w:bottom w:val="nil"/>
              <w:right w:val="nil"/>
            </w:tcBorders>
            <w:vAlign w:val="center"/>
            <w:hideMark/>
          </w:tcPr>
          <w:p w14:paraId="029060FF" w14:textId="77777777" w:rsidR="00573524" w:rsidRPr="00573524" w:rsidRDefault="00573524" w:rsidP="00573524">
            <w:pPr>
              <w:jc w:val="both"/>
              <w:rPr>
                <w:rFonts w:ascii="Corbel" w:eastAsia="Corbel" w:hAnsi="Corbel" w:cs="Corbel"/>
                <w:b/>
                <w:bCs/>
                <w:rtl/>
                <w:lang w:bidi="fa-IR"/>
              </w:rPr>
            </w:pPr>
            <w:r w:rsidRPr="00573524">
              <w:rPr>
                <w:rFonts w:ascii="Corbel" w:eastAsia="Corbel" w:hAnsi="Corbel" w:cs="Corbel"/>
                <w:b/>
                <w:bCs/>
              </w:rPr>
              <w:t>Total number of corms heavier than 6 (m2)</w:t>
            </w:r>
          </w:p>
        </w:tc>
        <w:tc>
          <w:tcPr>
            <w:tcW w:w="331" w:type="pct"/>
            <w:tcBorders>
              <w:top w:val="single" w:sz="4" w:space="0" w:color="auto"/>
              <w:left w:val="nil"/>
              <w:bottom w:val="nil"/>
              <w:right w:val="nil"/>
            </w:tcBorders>
            <w:vAlign w:val="center"/>
            <w:hideMark/>
          </w:tcPr>
          <w:p w14:paraId="77E5CCBB" w14:textId="77777777" w:rsidR="00573524" w:rsidRPr="00573524" w:rsidRDefault="00573524" w:rsidP="00573524">
            <w:pPr>
              <w:jc w:val="both"/>
              <w:rPr>
                <w:rFonts w:ascii="Corbel" w:eastAsia="Corbel" w:hAnsi="Corbel" w:cs="Corbel"/>
                <w:b/>
                <w:bCs/>
                <w:rtl/>
                <w:lang w:bidi="fa-IR"/>
              </w:rPr>
            </w:pPr>
            <w:r w:rsidRPr="00573524">
              <w:rPr>
                <w:rFonts w:ascii="Corbel" w:eastAsia="Corbel" w:hAnsi="Corbel" w:cs="Corbel"/>
                <w:b/>
                <w:bCs/>
              </w:rPr>
              <w:t>Total number of female corms3-6 (m2)</w:t>
            </w:r>
          </w:p>
        </w:tc>
        <w:tc>
          <w:tcPr>
            <w:tcW w:w="339" w:type="pct"/>
            <w:tcBorders>
              <w:top w:val="single" w:sz="4" w:space="0" w:color="auto"/>
              <w:left w:val="nil"/>
              <w:bottom w:val="nil"/>
              <w:right w:val="nil"/>
            </w:tcBorders>
            <w:vAlign w:val="center"/>
            <w:hideMark/>
          </w:tcPr>
          <w:p w14:paraId="45EC27AF" w14:textId="77777777" w:rsidR="00573524" w:rsidRPr="00573524" w:rsidRDefault="00573524" w:rsidP="00573524">
            <w:pPr>
              <w:jc w:val="both"/>
              <w:rPr>
                <w:rFonts w:ascii="Corbel" w:eastAsia="Corbel" w:hAnsi="Corbel" w:cs="Corbel"/>
                <w:b/>
                <w:bCs/>
              </w:rPr>
            </w:pPr>
            <w:r w:rsidRPr="00573524">
              <w:rPr>
                <w:rFonts w:ascii="Corbel" w:eastAsia="Corbel" w:hAnsi="Corbel" w:cs="Corbel"/>
                <w:b/>
                <w:bCs/>
              </w:rPr>
              <w:t>Number of corms lighter than 3 (m2)</w:t>
            </w:r>
          </w:p>
        </w:tc>
        <w:tc>
          <w:tcPr>
            <w:tcW w:w="360" w:type="pct"/>
            <w:tcBorders>
              <w:top w:val="single" w:sz="4" w:space="0" w:color="auto"/>
              <w:left w:val="nil"/>
              <w:bottom w:val="nil"/>
              <w:right w:val="nil"/>
            </w:tcBorders>
            <w:vAlign w:val="center"/>
            <w:hideMark/>
          </w:tcPr>
          <w:p w14:paraId="0FBB37D3" w14:textId="77777777" w:rsidR="00573524" w:rsidRPr="00573524" w:rsidRDefault="00573524" w:rsidP="00573524">
            <w:pPr>
              <w:jc w:val="both"/>
              <w:rPr>
                <w:rFonts w:ascii="Corbel" w:eastAsia="Corbel" w:hAnsi="Corbel" w:cs="Corbel"/>
                <w:b/>
                <w:bCs/>
                <w:rtl/>
                <w:lang w:bidi="fa-IR"/>
              </w:rPr>
            </w:pPr>
            <w:r w:rsidRPr="00573524">
              <w:rPr>
                <w:rFonts w:ascii="Corbel" w:eastAsia="Corbel" w:hAnsi="Corbel" w:cs="Corbel"/>
                <w:b/>
                <w:bCs/>
              </w:rPr>
              <w:t>Total Weight of Corm (g/m2)</w:t>
            </w:r>
          </w:p>
        </w:tc>
        <w:tc>
          <w:tcPr>
            <w:tcW w:w="337" w:type="pct"/>
            <w:tcBorders>
              <w:top w:val="single" w:sz="4" w:space="0" w:color="auto"/>
              <w:left w:val="nil"/>
              <w:bottom w:val="nil"/>
              <w:right w:val="nil"/>
            </w:tcBorders>
            <w:vAlign w:val="center"/>
            <w:hideMark/>
          </w:tcPr>
          <w:p w14:paraId="1C594590" w14:textId="77777777" w:rsidR="00573524" w:rsidRPr="00573524" w:rsidRDefault="00573524" w:rsidP="00573524">
            <w:pPr>
              <w:jc w:val="both"/>
              <w:rPr>
                <w:rFonts w:ascii="Corbel" w:eastAsia="Corbel" w:hAnsi="Corbel" w:cs="Corbel"/>
                <w:b/>
                <w:bCs/>
                <w:rtl/>
                <w:lang w:bidi="fa-IR"/>
              </w:rPr>
            </w:pPr>
            <w:r w:rsidRPr="00573524">
              <w:rPr>
                <w:rFonts w:ascii="Corbel" w:eastAsia="Corbel" w:hAnsi="Corbel" w:cs="Corbel"/>
                <w:b/>
                <w:bCs/>
              </w:rPr>
              <w:t>The weight of a female corm is heavier than 6 (g/m2)</w:t>
            </w:r>
          </w:p>
        </w:tc>
        <w:tc>
          <w:tcPr>
            <w:tcW w:w="311" w:type="pct"/>
            <w:tcBorders>
              <w:top w:val="single" w:sz="4" w:space="0" w:color="auto"/>
              <w:left w:val="nil"/>
              <w:bottom w:val="nil"/>
              <w:right w:val="nil"/>
            </w:tcBorders>
            <w:vAlign w:val="center"/>
            <w:hideMark/>
          </w:tcPr>
          <w:p w14:paraId="27CE69B9" w14:textId="77777777" w:rsidR="00573524" w:rsidRPr="00573524" w:rsidRDefault="00573524" w:rsidP="00573524">
            <w:pPr>
              <w:jc w:val="both"/>
              <w:rPr>
                <w:rFonts w:ascii="Corbel" w:eastAsia="Corbel" w:hAnsi="Corbel" w:cs="Corbel"/>
                <w:b/>
                <w:bCs/>
                <w:rtl/>
                <w:lang w:bidi="fa-IR"/>
              </w:rPr>
            </w:pPr>
            <w:r w:rsidRPr="00573524">
              <w:rPr>
                <w:rFonts w:ascii="Corbel" w:eastAsia="Corbel" w:hAnsi="Corbel" w:cs="Corbel"/>
                <w:b/>
                <w:bCs/>
              </w:rPr>
              <w:t>Corset weight 3-6 (g/m2)</w:t>
            </w:r>
          </w:p>
        </w:tc>
        <w:tc>
          <w:tcPr>
            <w:tcW w:w="325" w:type="pct"/>
            <w:tcBorders>
              <w:top w:val="single" w:sz="4" w:space="0" w:color="auto"/>
              <w:left w:val="nil"/>
              <w:bottom w:val="nil"/>
              <w:right w:val="nil"/>
            </w:tcBorders>
            <w:vAlign w:val="center"/>
            <w:hideMark/>
          </w:tcPr>
          <w:p w14:paraId="34BAB1D4" w14:textId="77777777" w:rsidR="00573524" w:rsidRPr="00573524" w:rsidRDefault="00573524" w:rsidP="00573524">
            <w:pPr>
              <w:jc w:val="both"/>
              <w:rPr>
                <w:rFonts w:ascii="Corbel" w:eastAsia="Corbel" w:hAnsi="Corbel" w:cs="Corbel"/>
                <w:b/>
                <w:bCs/>
                <w:rtl/>
                <w:lang w:bidi="fa-IR"/>
              </w:rPr>
            </w:pPr>
            <w:r w:rsidRPr="00573524">
              <w:rPr>
                <w:rFonts w:ascii="Corbel" w:eastAsia="Corbel" w:hAnsi="Corbel" w:cs="Corbel"/>
                <w:b/>
                <w:bCs/>
              </w:rPr>
              <w:t>Corm weight lighter than 3 (g/m2)</w:t>
            </w:r>
          </w:p>
        </w:tc>
        <w:tc>
          <w:tcPr>
            <w:tcW w:w="764" w:type="pct"/>
            <w:tcBorders>
              <w:top w:val="single" w:sz="4" w:space="0" w:color="auto"/>
              <w:left w:val="nil"/>
              <w:bottom w:val="nil"/>
              <w:right w:val="nil"/>
            </w:tcBorders>
            <w:vAlign w:val="center"/>
            <w:hideMark/>
          </w:tcPr>
          <w:p w14:paraId="7944E0C3" w14:textId="77777777" w:rsidR="00573524" w:rsidRPr="00573524" w:rsidRDefault="00573524" w:rsidP="00573524">
            <w:pPr>
              <w:jc w:val="both"/>
              <w:rPr>
                <w:rFonts w:ascii="Corbel" w:eastAsia="Corbel" w:hAnsi="Corbel" w:cs="Corbel"/>
                <w:b/>
                <w:bCs/>
                <w:rtl/>
                <w:lang w:bidi="fa-IR"/>
              </w:rPr>
            </w:pPr>
            <w:r w:rsidRPr="00573524">
              <w:rPr>
                <w:rFonts w:ascii="Corbel" w:eastAsia="Corbel" w:hAnsi="Corbel" w:cs="Corbel"/>
                <w:b/>
                <w:bCs/>
              </w:rPr>
              <w:t>Fertilizer Levels</w:t>
            </w:r>
          </w:p>
        </w:tc>
        <w:tc>
          <w:tcPr>
            <w:tcW w:w="375" w:type="pct"/>
            <w:tcBorders>
              <w:top w:val="single" w:sz="4" w:space="0" w:color="auto"/>
              <w:left w:val="nil"/>
              <w:bottom w:val="nil"/>
              <w:right w:val="nil"/>
            </w:tcBorders>
            <w:vAlign w:val="center"/>
            <w:hideMark/>
          </w:tcPr>
          <w:p w14:paraId="626F955E" w14:textId="77777777" w:rsidR="00573524" w:rsidRPr="00573524" w:rsidRDefault="00573524" w:rsidP="00573524">
            <w:pPr>
              <w:jc w:val="both"/>
              <w:rPr>
                <w:rFonts w:ascii="Corbel" w:eastAsia="Corbel" w:hAnsi="Corbel" w:cs="Corbel"/>
                <w:b/>
                <w:bCs/>
                <w:rtl/>
                <w:lang w:bidi="fa-IR"/>
              </w:rPr>
            </w:pPr>
            <w:r w:rsidRPr="00573524">
              <w:rPr>
                <w:rFonts w:ascii="Corbel" w:eastAsia="Corbel" w:hAnsi="Corbel" w:cs="Corbel"/>
                <w:b/>
                <w:bCs/>
              </w:rPr>
              <w:t>Salicylic acid levels</w:t>
            </w:r>
          </w:p>
        </w:tc>
      </w:tr>
      <w:tr w:rsidR="00573524" w:rsidRPr="00573524" w14:paraId="0509021D" w14:textId="77777777" w:rsidTr="00573524">
        <w:trPr>
          <w:trHeight w:val="261"/>
        </w:trPr>
        <w:tc>
          <w:tcPr>
            <w:tcW w:w="397" w:type="pct"/>
            <w:tcBorders>
              <w:top w:val="single" w:sz="4" w:space="0" w:color="auto"/>
              <w:left w:val="nil"/>
              <w:bottom w:val="nil"/>
              <w:right w:val="nil"/>
            </w:tcBorders>
            <w:vAlign w:val="center"/>
            <w:hideMark/>
          </w:tcPr>
          <w:p w14:paraId="4E31509C" w14:textId="77777777" w:rsidR="00573524" w:rsidRPr="00573524" w:rsidRDefault="00573524" w:rsidP="00573524">
            <w:pPr>
              <w:jc w:val="both"/>
              <w:rPr>
                <w:rFonts w:ascii="Corbel" w:eastAsia="Corbel" w:hAnsi="Corbel" w:cs="Corbel"/>
                <w:rtl/>
                <w:lang w:bidi="fa-IR"/>
              </w:rPr>
            </w:pPr>
            <w:r w:rsidRPr="00573524">
              <w:rPr>
                <w:rFonts w:ascii="Corbel" w:eastAsia="Corbel" w:hAnsi="Corbel" w:cs="Corbel"/>
              </w:rPr>
              <w:t xml:space="preserve">28.39 </w:t>
            </w:r>
            <w:r w:rsidRPr="00573524">
              <w:rPr>
                <w:rFonts w:ascii="Corbel" w:eastAsia="Corbel" w:hAnsi="Corbel" w:cs="Corbel"/>
                <w:vertAlign w:val="superscript"/>
              </w:rPr>
              <w:t>ab</w:t>
            </w:r>
          </w:p>
        </w:tc>
        <w:tc>
          <w:tcPr>
            <w:tcW w:w="368" w:type="pct"/>
            <w:tcBorders>
              <w:top w:val="single" w:sz="4" w:space="0" w:color="auto"/>
              <w:left w:val="nil"/>
              <w:bottom w:val="nil"/>
              <w:right w:val="nil"/>
            </w:tcBorders>
            <w:vAlign w:val="center"/>
            <w:hideMark/>
          </w:tcPr>
          <w:p w14:paraId="54EE4ACF" w14:textId="77777777" w:rsidR="00573524" w:rsidRPr="00573524" w:rsidRDefault="00573524" w:rsidP="00573524">
            <w:pPr>
              <w:jc w:val="both"/>
              <w:rPr>
                <w:rFonts w:ascii="Corbel" w:eastAsia="Corbel" w:hAnsi="Corbel" w:cs="Corbel"/>
                <w:rtl/>
                <w:lang w:bidi="fa-IR"/>
              </w:rPr>
            </w:pPr>
            <w:r w:rsidRPr="00573524">
              <w:rPr>
                <w:rFonts w:ascii="Corbel" w:eastAsia="Corbel" w:hAnsi="Corbel" w:cs="Corbel"/>
              </w:rPr>
              <w:t xml:space="preserve">21.52 </w:t>
            </w:r>
            <w:r w:rsidRPr="00573524">
              <w:rPr>
                <w:rFonts w:ascii="Corbel" w:eastAsia="Corbel" w:hAnsi="Corbel" w:cs="Corbel"/>
                <w:vertAlign w:val="superscript"/>
              </w:rPr>
              <w:t>ab</w:t>
            </w:r>
          </w:p>
        </w:tc>
        <w:tc>
          <w:tcPr>
            <w:tcW w:w="414" w:type="pct"/>
            <w:tcBorders>
              <w:top w:val="single" w:sz="4" w:space="0" w:color="auto"/>
              <w:left w:val="nil"/>
              <w:bottom w:val="nil"/>
              <w:right w:val="nil"/>
            </w:tcBorders>
            <w:vAlign w:val="center"/>
            <w:hideMark/>
          </w:tcPr>
          <w:p w14:paraId="54B8D4BE" w14:textId="77777777" w:rsidR="00573524" w:rsidRPr="00573524" w:rsidRDefault="00573524" w:rsidP="00573524">
            <w:pPr>
              <w:jc w:val="both"/>
              <w:rPr>
                <w:rFonts w:ascii="Corbel" w:eastAsia="Corbel" w:hAnsi="Corbel" w:cs="Corbel"/>
                <w:rtl/>
                <w:lang w:bidi="fa-IR"/>
              </w:rPr>
            </w:pPr>
            <w:r w:rsidRPr="00573524">
              <w:rPr>
                <w:rFonts w:ascii="Corbel" w:eastAsia="Corbel" w:hAnsi="Corbel" w:cs="Corbel"/>
              </w:rPr>
              <w:t xml:space="preserve">14.12 </w:t>
            </w:r>
            <w:r w:rsidRPr="00573524">
              <w:rPr>
                <w:rFonts w:ascii="Corbel" w:eastAsia="Corbel" w:hAnsi="Corbel" w:cs="Corbel"/>
                <w:vertAlign w:val="superscript"/>
              </w:rPr>
              <w:t>b</w:t>
            </w:r>
          </w:p>
        </w:tc>
        <w:tc>
          <w:tcPr>
            <w:tcW w:w="339" w:type="pct"/>
            <w:tcBorders>
              <w:top w:val="single" w:sz="4" w:space="0" w:color="auto"/>
              <w:left w:val="nil"/>
              <w:bottom w:val="nil"/>
              <w:right w:val="nil"/>
            </w:tcBorders>
            <w:vAlign w:val="center"/>
            <w:hideMark/>
          </w:tcPr>
          <w:p w14:paraId="51C66C4B" w14:textId="77777777" w:rsidR="00573524" w:rsidRPr="00573524" w:rsidRDefault="00573524" w:rsidP="00573524">
            <w:pPr>
              <w:jc w:val="both"/>
              <w:rPr>
                <w:rFonts w:ascii="Corbel" w:eastAsia="Corbel" w:hAnsi="Corbel" w:cs="Corbel"/>
                <w:rtl/>
                <w:lang w:bidi="fa-IR"/>
              </w:rPr>
            </w:pPr>
            <w:r w:rsidRPr="00573524">
              <w:rPr>
                <w:rFonts w:ascii="Corbel" w:eastAsia="Corbel" w:hAnsi="Corbel" w:cs="Corbel"/>
              </w:rPr>
              <w:t xml:space="preserve">390 </w:t>
            </w:r>
            <w:r w:rsidRPr="00573524">
              <w:rPr>
                <w:rFonts w:ascii="Corbel" w:eastAsia="Corbel" w:hAnsi="Corbel" w:cs="Corbel"/>
                <w:vertAlign w:val="superscript"/>
              </w:rPr>
              <w:t>a</w:t>
            </w:r>
          </w:p>
        </w:tc>
        <w:tc>
          <w:tcPr>
            <w:tcW w:w="339" w:type="pct"/>
            <w:tcBorders>
              <w:top w:val="single" w:sz="4" w:space="0" w:color="auto"/>
              <w:left w:val="nil"/>
              <w:bottom w:val="nil"/>
              <w:right w:val="nil"/>
            </w:tcBorders>
            <w:vAlign w:val="center"/>
            <w:hideMark/>
          </w:tcPr>
          <w:p w14:paraId="443548F8" w14:textId="77777777" w:rsidR="00573524" w:rsidRPr="00573524" w:rsidRDefault="00573524" w:rsidP="00573524">
            <w:pPr>
              <w:jc w:val="both"/>
              <w:rPr>
                <w:rFonts w:ascii="Corbel" w:eastAsia="Corbel" w:hAnsi="Corbel" w:cs="Corbel"/>
                <w:rtl/>
                <w:lang w:bidi="fa-IR"/>
              </w:rPr>
            </w:pPr>
            <w:r w:rsidRPr="00573524">
              <w:rPr>
                <w:rFonts w:ascii="Corbel" w:eastAsia="Corbel" w:hAnsi="Corbel" w:cs="Corbel"/>
              </w:rPr>
              <w:t xml:space="preserve">56.66 </w:t>
            </w:r>
            <w:r w:rsidRPr="00573524">
              <w:rPr>
                <w:rFonts w:ascii="Corbel" w:eastAsia="Corbel" w:hAnsi="Corbel" w:cs="Corbel"/>
                <w:vertAlign w:val="superscript"/>
              </w:rPr>
              <w:t>b</w:t>
            </w:r>
          </w:p>
        </w:tc>
        <w:tc>
          <w:tcPr>
            <w:tcW w:w="331" w:type="pct"/>
            <w:tcBorders>
              <w:top w:val="single" w:sz="4" w:space="0" w:color="auto"/>
              <w:left w:val="nil"/>
              <w:bottom w:val="nil"/>
              <w:right w:val="nil"/>
            </w:tcBorders>
            <w:vAlign w:val="center"/>
            <w:hideMark/>
          </w:tcPr>
          <w:p w14:paraId="4B3D361F" w14:textId="77777777" w:rsidR="00573524" w:rsidRPr="00573524" w:rsidRDefault="00573524" w:rsidP="00573524">
            <w:pPr>
              <w:jc w:val="both"/>
              <w:rPr>
                <w:rFonts w:ascii="Corbel" w:eastAsia="Corbel" w:hAnsi="Corbel" w:cs="Corbel"/>
                <w:rtl/>
                <w:lang w:bidi="fa-IR"/>
              </w:rPr>
            </w:pPr>
            <w:r w:rsidRPr="00573524">
              <w:rPr>
                <w:rFonts w:ascii="Corbel" w:eastAsia="Corbel" w:hAnsi="Corbel" w:cs="Corbel"/>
              </w:rPr>
              <w:t xml:space="preserve">76.66 </w:t>
            </w:r>
            <w:r w:rsidRPr="00573524">
              <w:rPr>
                <w:rFonts w:ascii="Corbel" w:eastAsia="Corbel" w:hAnsi="Corbel" w:cs="Corbel"/>
                <w:vertAlign w:val="superscript"/>
              </w:rPr>
              <w:t>a</w:t>
            </w:r>
          </w:p>
        </w:tc>
        <w:tc>
          <w:tcPr>
            <w:tcW w:w="339" w:type="pct"/>
            <w:tcBorders>
              <w:top w:val="single" w:sz="4" w:space="0" w:color="auto"/>
              <w:left w:val="nil"/>
              <w:bottom w:val="nil"/>
              <w:right w:val="nil"/>
            </w:tcBorders>
            <w:vAlign w:val="center"/>
            <w:hideMark/>
          </w:tcPr>
          <w:p w14:paraId="06522FE9" w14:textId="77777777" w:rsidR="00573524" w:rsidRPr="00573524" w:rsidRDefault="00573524" w:rsidP="00573524">
            <w:pPr>
              <w:jc w:val="both"/>
              <w:rPr>
                <w:rFonts w:ascii="Corbel" w:eastAsia="Corbel" w:hAnsi="Corbel" w:cs="Corbel"/>
                <w:rtl/>
                <w:lang w:bidi="fa-IR"/>
              </w:rPr>
            </w:pPr>
            <w:r w:rsidRPr="00573524">
              <w:rPr>
                <w:rFonts w:ascii="Corbel" w:eastAsia="Corbel" w:hAnsi="Corbel" w:cs="Corbel"/>
              </w:rPr>
              <w:t xml:space="preserve">256.66 </w:t>
            </w:r>
            <w:r w:rsidRPr="00573524">
              <w:rPr>
                <w:rFonts w:ascii="Corbel" w:eastAsia="Corbel" w:hAnsi="Corbel" w:cs="Corbel"/>
                <w:vertAlign w:val="superscript"/>
              </w:rPr>
              <w:t>a</w:t>
            </w:r>
          </w:p>
        </w:tc>
        <w:tc>
          <w:tcPr>
            <w:tcW w:w="360" w:type="pct"/>
            <w:tcBorders>
              <w:top w:val="single" w:sz="4" w:space="0" w:color="auto"/>
              <w:left w:val="nil"/>
              <w:bottom w:val="nil"/>
              <w:right w:val="nil"/>
            </w:tcBorders>
            <w:vAlign w:val="center"/>
            <w:hideMark/>
          </w:tcPr>
          <w:p w14:paraId="1A04BFA9" w14:textId="77777777" w:rsidR="00573524" w:rsidRPr="00573524" w:rsidRDefault="00573524" w:rsidP="00573524">
            <w:pPr>
              <w:jc w:val="both"/>
              <w:rPr>
                <w:rFonts w:ascii="Corbel" w:eastAsia="Corbel" w:hAnsi="Corbel" w:cs="Corbel"/>
                <w:rtl/>
                <w:lang w:bidi="fa-IR"/>
              </w:rPr>
            </w:pPr>
            <w:r w:rsidRPr="00573524">
              <w:rPr>
                <w:rFonts w:ascii="Corbel" w:eastAsia="Corbel" w:hAnsi="Corbel" w:cs="Corbel"/>
              </w:rPr>
              <w:t xml:space="preserve">1246.2 </w:t>
            </w:r>
            <w:r w:rsidRPr="00573524">
              <w:rPr>
                <w:rFonts w:ascii="Corbel" w:eastAsia="Corbel" w:hAnsi="Corbel" w:cs="Corbel"/>
                <w:vertAlign w:val="superscript"/>
              </w:rPr>
              <w:t>b</w:t>
            </w:r>
          </w:p>
        </w:tc>
        <w:tc>
          <w:tcPr>
            <w:tcW w:w="337" w:type="pct"/>
            <w:tcBorders>
              <w:top w:val="single" w:sz="4" w:space="0" w:color="auto"/>
              <w:left w:val="nil"/>
              <w:bottom w:val="nil"/>
              <w:right w:val="nil"/>
            </w:tcBorders>
            <w:vAlign w:val="center"/>
            <w:hideMark/>
          </w:tcPr>
          <w:p w14:paraId="43396AD8" w14:textId="77777777" w:rsidR="00573524" w:rsidRPr="00573524" w:rsidRDefault="00573524" w:rsidP="00573524">
            <w:pPr>
              <w:jc w:val="both"/>
              <w:rPr>
                <w:rFonts w:ascii="Corbel" w:eastAsia="Corbel" w:hAnsi="Corbel" w:cs="Corbel"/>
                <w:rtl/>
                <w:lang w:bidi="fa-IR"/>
              </w:rPr>
            </w:pPr>
            <w:r w:rsidRPr="00573524">
              <w:rPr>
                <w:rFonts w:ascii="Corbel" w:eastAsia="Corbel" w:hAnsi="Corbel" w:cs="Corbel"/>
              </w:rPr>
              <w:t xml:space="preserve">590 </w:t>
            </w:r>
            <w:r w:rsidRPr="00573524">
              <w:rPr>
                <w:rFonts w:ascii="Corbel" w:eastAsia="Corbel" w:hAnsi="Corbel" w:cs="Corbel"/>
                <w:vertAlign w:val="superscript"/>
              </w:rPr>
              <w:t>c</w:t>
            </w:r>
          </w:p>
        </w:tc>
        <w:tc>
          <w:tcPr>
            <w:tcW w:w="311" w:type="pct"/>
            <w:tcBorders>
              <w:top w:val="single" w:sz="4" w:space="0" w:color="auto"/>
              <w:left w:val="nil"/>
              <w:bottom w:val="nil"/>
              <w:right w:val="nil"/>
            </w:tcBorders>
            <w:vAlign w:val="center"/>
            <w:hideMark/>
          </w:tcPr>
          <w:p w14:paraId="0CC4C001" w14:textId="77777777" w:rsidR="00573524" w:rsidRPr="00573524" w:rsidRDefault="00573524" w:rsidP="00573524">
            <w:pPr>
              <w:jc w:val="both"/>
              <w:rPr>
                <w:rFonts w:ascii="Corbel" w:eastAsia="Corbel" w:hAnsi="Corbel" w:cs="Corbel"/>
                <w:rtl/>
                <w:lang w:bidi="fa-IR"/>
              </w:rPr>
            </w:pPr>
            <w:r w:rsidRPr="00573524">
              <w:rPr>
                <w:rFonts w:ascii="Corbel" w:eastAsia="Corbel" w:hAnsi="Corbel" w:cs="Corbel"/>
              </w:rPr>
              <w:t xml:space="preserve">345.16 </w:t>
            </w:r>
            <w:r w:rsidRPr="00573524">
              <w:rPr>
                <w:rFonts w:ascii="Corbel" w:eastAsia="Corbel" w:hAnsi="Corbel" w:cs="Corbel"/>
                <w:vertAlign w:val="superscript"/>
              </w:rPr>
              <w:t>a</w:t>
            </w:r>
          </w:p>
        </w:tc>
        <w:tc>
          <w:tcPr>
            <w:tcW w:w="325" w:type="pct"/>
            <w:tcBorders>
              <w:top w:val="single" w:sz="4" w:space="0" w:color="auto"/>
              <w:left w:val="nil"/>
              <w:bottom w:val="nil"/>
              <w:right w:val="nil"/>
            </w:tcBorders>
            <w:vAlign w:val="center"/>
            <w:hideMark/>
          </w:tcPr>
          <w:p w14:paraId="7306B08A" w14:textId="77777777" w:rsidR="00573524" w:rsidRPr="00573524" w:rsidRDefault="00573524" w:rsidP="00573524">
            <w:pPr>
              <w:jc w:val="both"/>
              <w:rPr>
                <w:rFonts w:ascii="Corbel" w:eastAsia="Corbel" w:hAnsi="Corbel" w:cs="Corbel"/>
                <w:rtl/>
                <w:lang w:bidi="fa-IR"/>
              </w:rPr>
            </w:pPr>
            <w:r w:rsidRPr="00573524">
              <w:rPr>
                <w:rFonts w:ascii="Corbel" w:eastAsia="Corbel" w:hAnsi="Corbel" w:cs="Corbel"/>
              </w:rPr>
              <w:t xml:space="preserve">311 </w:t>
            </w:r>
            <w:r w:rsidRPr="00573524">
              <w:rPr>
                <w:rFonts w:ascii="Corbel" w:eastAsia="Corbel" w:hAnsi="Corbel" w:cs="Corbel"/>
                <w:vertAlign w:val="superscript"/>
              </w:rPr>
              <w:t>ab</w:t>
            </w:r>
          </w:p>
        </w:tc>
        <w:tc>
          <w:tcPr>
            <w:tcW w:w="764" w:type="pct"/>
            <w:tcBorders>
              <w:top w:val="single" w:sz="4" w:space="0" w:color="auto"/>
              <w:left w:val="nil"/>
              <w:bottom w:val="nil"/>
              <w:right w:val="nil"/>
            </w:tcBorders>
            <w:vAlign w:val="center"/>
            <w:hideMark/>
          </w:tcPr>
          <w:p w14:paraId="62AF9797" w14:textId="77777777" w:rsidR="00573524" w:rsidRPr="00573524" w:rsidRDefault="00573524" w:rsidP="00573524">
            <w:pPr>
              <w:jc w:val="both"/>
              <w:rPr>
                <w:rFonts w:ascii="Corbel" w:eastAsia="Corbel" w:hAnsi="Corbel" w:cs="Corbel"/>
                <w:rtl/>
                <w:lang w:bidi="fa-IR"/>
              </w:rPr>
            </w:pPr>
            <w:r w:rsidRPr="00573524">
              <w:rPr>
                <w:rFonts w:ascii="Corbel" w:eastAsia="Corbel" w:hAnsi="Corbel" w:cs="Corbel"/>
              </w:rPr>
              <w:t>witness</w:t>
            </w:r>
          </w:p>
        </w:tc>
        <w:tc>
          <w:tcPr>
            <w:tcW w:w="375" w:type="pct"/>
            <w:tcBorders>
              <w:top w:val="single" w:sz="4" w:space="0" w:color="auto"/>
              <w:left w:val="nil"/>
              <w:bottom w:val="nil"/>
              <w:right w:val="nil"/>
            </w:tcBorders>
            <w:vAlign w:val="center"/>
          </w:tcPr>
          <w:p w14:paraId="055766A2" w14:textId="77777777" w:rsidR="00573524" w:rsidRPr="00573524" w:rsidRDefault="00573524" w:rsidP="00573524">
            <w:pPr>
              <w:jc w:val="both"/>
              <w:rPr>
                <w:rFonts w:ascii="Corbel" w:eastAsia="Corbel" w:hAnsi="Corbel" w:cs="Corbel"/>
                <w:rtl/>
                <w:lang w:bidi="fa-IR"/>
              </w:rPr>
            </w:pPr>
          </w:p>
        </w:tc>
      </w:tr>
      <w:tr w:rsidR="00573524" w:rsidRPr="00573524" w14:paraId="304970FD" w14:textId="77777777" w:rsidTr="00573524">
        <w:trPr>
          <w:trHeight w:val="274"/>
        </w:trPr>
        <w:tc>
          <w:tcPr>
            <w:tcW w:w="397" w:type="pct"/>
            <w:tcBorders>
              <w:top w:val="nil"/>
              <w:left w:val="nil"/>
              <w:bottom w:val="nil"/>
              <w:right w:val="nil"/>
            </w:tcBorders>
            <w:vAlign w:val="center"/>
            <w:hideMark/>
          </w:tcPr>
          <w:p w14:paraId="45A2BAEC" w14:textId="77777777" w:rsidR="00573524" w:rsidRPr="00573524" w:rsidRDefault="00573524" w:rsidP="00573524">
            <w:pPr>
              <w:jc w:val="both"/>
              <w:rPr>
                <w:rFonts w:ascii="Corbel" w:eastAsia="Corbel" w:hAnsi="Corbel" w:cs="Corbel"/>
                <w:rtl/>
                <w:lang w:bidi="fa-IR"/>
              </w:rPr>
            </w:pPr>
            <w:r w:rsidRPr="00573524">
              <w:rPr>
                <w:rFonts w:ascii="Corbel" w:eastAsia="Corbel" w:hAnsi="Corbel" w:cs="Corbel"/>
              </w:rPr>
              <w:t xml:space="preserve">29.07 </w:t>
            </w:r>
            <w:r w:rsidRPr="00573524">
              <w:rPr>
                <w:rFonts w:ascii="Corbel" w:eastAsia="Corbel" w:hAnsi="Corbel" w:cs="Corbel"/>
                <w:vertAlign w:val="superscript"/>
              </w:rPr>
              <w:t>ab</w:t>
            </w:r>
          </w:p>
        </w:tc>
        <w:tc>
          <w:tcPr>
            <w:tcW w:w="368" w:type="pct"/>
            <w:tcBorders>
              <w:top w:val="nil"/>
              <w:left w:val="nil"/>
              <w:bottom w:val="nil"/>
              <w:right w:val="nil"/>
            </w:tcBorders>
            <w:vAlign w:val="center"/>
            <w:hideMark/>
          </w:tcPr>
          <w:p w14:paraId="0EE9C5E8" w14:textId="77777777" w:rsidR="00573524" w:rsidRPr="00573524" w:rsidRDefault="00573524" w:rsidP="00573524">
            <w:pPr>
              <w:jc w:val="both"/>
              <w:rPr>
                <w:rFonts w:ascii="Corbel" w:eastAsia="Corbel" w:hAnsi="Corbel" w:cs="Corbel"/>
                <w:rtl/>
                <w:lang w:bidi="fa-IR"/>
              </w:rPr>
            </w:pPr>
            <w:r w:rsidRPr="00573524">
              <w:rPr>
                <w:rFonts w:ascii="Corbel" w:eastAsia="Corbel" w:hAnsi="Corbel" w:cs="Corbel"/>
              </w:rPr>
              <w:t xml:space="preserve">21 </w:t>
            </w:r>
            <w:r w:rsidRPr="00573524">
              <w:rPr>
                <w:rFonts w:ascii="Corbel" w:eastAsia="Corbel" w:hAnsi="Corbel" w:cs="Corbel"/>
                <w:vertAlign w:val="superscript"/>
              </w:rPr>
              <w:t>abc</w:t>
            </w:r>
          </w:p>
        </w:tc>
        <w:tc>
          <w:tcPr>
            <w:tcW w:w="414" w:type="pct"/>
            <w:tcBorders>
              <w:top w:val="nil"/>
              <w:left w:val="nil"/>
              <w:bottom w:val="nil"/>
              <w:right w:val="nil"/>
            </w:tcBorders>
            <w:vAlign w:val="center"/>
            <w:hideMark/>
          </w:tcPr>
          <w:p w14:paraId="395A0469" w14:textId="77777777" w:rsidR="00573524" w:rsidRPr="00573524" w:rsidRDefault="00573524" w:rsidP="00573524">
            <w:pPr>
              <w:jc w:val="both"/>
              <w:rPr>
                <w:rFonts w:ascii="Corbel" w:eastAsia="Corbel" w:hAnsi="Corbel" w:cs="Corbel"/>
                <w:rtl/>
                <w:lang w:bidi="fa-IR"/>
              </w:rPr>
            </w:pPr>
            <w:r w:rsidRPr="00573524">
              <w:rPr>
                <w:rFonts w:ascii="Corbel" w:eastAsia="Corbel" w:hAnsi="Corbel" w:cs="Corbel"/>
              </w:rPr>
              <w:t xml:space="preserve">16.11 </w:t>
            </w:r>
            <w:r w:rsidRPr="00573524">
              <w:rPr>
                <w:rFonts w:ascii="Corbel" w:eastAsia="Corbel" w:hAnsi="Corbel" w:cs="Corbel"/>
                <w:vertAlign w:val="superscript"/>
              </w:rPr>
              <w:t>a</w:t>
            </w:r>
          </w:p>
        </w:tc>
        <w:tc>
          <w:tcPr>
            <w:tcW w:w="339" w:type="pct"/>
            <w:tcBorders>
              <w:top w:val="nil"/>
              <w:left w:val="nil"/>
              <w:bottom w:val="nil"/>
              <w:right w:val="nil"/>
            </w:tcBorders>
            <w:vAlign w:val="center"/>
            <w:hideMark/>
          </w:tcPr>
          <w:p w14:paraId="4D6813A6" w14:textId="77777777" w:rsidR="00573524" w:rsidRPr="00573524" w:rsidRDefault="00573524" w:rsidP="00573524">
            <w:pPr>
              <w:jc w:val="both"/>
              <w:rPr>
                <w:rFonts w:ascii="Corbel" w:eastAsia="Corbel" w:hAnsi="Corbel" w:cs="Corbel"/>
                <w:rtl/>
                <w:lang w:bidi="fa-IR"/>
              </w:rPr>
            </w:pPr>
            <w:r w:rsidRPr="00573524">
              <w:rPr>
                <w:rFonts w:ascii="Corbel" w:eastAsia="Corbel" w:hAnsi="Corbel" w:cs="Corbel"/>
              </w:rPr>
              <w:t xml:space="preserve">450 </w:t>
            </w:r>
            <w:r w:rsidRPr="00573524">
              <w:rPr>
                <w:rFonts w:ascii="Corbel" w:eastAsia="Corbel" w:hAnsi="Corbel" w:cs="Corbel"/>
                <w:vertAlign w:val="superscript"/>
              </w:rPr>
              <w:t>a</w:t>
            </w:r>
          </w:p>
        </w:tc>
        <w:tc>
          <w:tcPr>
            <w:tcW w:w="339" w:type="pct"/>
            <w:tcBorders>
              <w:top w:val="nil"/>
              <w:left w:val="nil"/>
              <w:bottom w:val="nil"/>
              <w:right w:val="nil"/>
            </w:tcBorders>
            <w:vAlign w:val="center"/>
            <w:hideMark/>
          </w:tcPr>
          <w:p w14:paraId="2CC6A98A" w14:textId="77777777" w:rsidR="00573524" w:rsidRPr="00573524" w:rsidRDefault="00573524" w:rsidP="00573524">
            <w:pPr>
              <w:jc w:val="both"/>
              <w:rPr>
                <w:rFonts w:ascii="Corbel" w:eastAsia="Corbel" w:hAnsi="Corbel" w:cs="Corbel"/>
                <w:rtl/>
                <w:lang w:bidi="fa-IR"/>
              </w:rPr>
            </w:pPr>
            <w:r w:rsidRPr="00573524">
              <w:rPr>
                <w:rFonts w:ascii="Corbel" w:eastAsia="Corbel" w:hAnsi="Corbel" w:cs="Corbel"/>
              </w:rPr>
              <w:t xml:space="preserve">130 </w:t>
            </w:r>
            <w:r w:rsidRPr="00573524">
              <w:rPr>
                <w:rFonts w:ascii="Corbel" w:eastAsia="Corbel" w:hAnsi="Corbel" w:cs="Corbel"/>
                <w:vertAlign w:val="superscript"/>
              </w:rPr>
              <w:t>a</w:t>
            </w:r>
          </w:p>
        </w:tc>
        <w:tc>
          <w:tcPr>
            <w:tcW w:w="331" w:type="pct"/>
            <w:tcBorders>
              <w:top w:val="nil"/>
              <w:left w:val="nil"/>
              <w:bottom w:val="nil"/>
              <w:right w:val="nil"/>
            </w:tcBorders>
            <w:vAlign w:val="center"/>
            <w:hideMark/>
          </w:tcPr>
          <w:p w14:paraId="5C62CBA1" w14:textId="77777777" w:rsidR="00573524" w:rsidRPr="00573524" w:rsidRDefault="00573524" w:rsidP="00573524">
            <w:pPr>
              <w:jc w:val="both"/>
              <w:rPr>
                <w:rFonts w:ascii="Corbel" w:eastAsia="Corbel" w:hAnsi="Corbel" w:cs="Corbel"/>
                <w:rtl/>
                <w:lang w:bidi="fa-IR"/>
              </w:rPr>
            </w:pPr>
            <w:r w:rsidRPr="00573524">
              <w:rPr>
                <w:rFonts w:ascii="Corbel" w:eastAsia="Corbel" w:hAnsi="Corbel" w:cs="Corbel"/>
              </w:rPr>
              <w:t xml:space="preserve">86.66 </w:t>
            </w:r>
            <w:r w:rsidRPr="00573524">
              <w:rPr>
                <w:rFonts w:ascii="Corbel" w:eastAsia="Corbel" w:hAnsi="Corbel" w:cs="Corbel"/>
                <w:vertAlign w:val="superscript"/>
              </w:rPr>
              <w:t>a</w:t>
            </w:r>
          </w:p>
        </w:tc>
        <w:tc>
          <w:tcPr>
            <w:tcW w:w="339" w:type="pct"/>
            <w:tcBorders>
              <w:top w:val="nil"/>
              <w:left w:val="nil"/>
              <w:bottom w:val="nil"/>
              <w:right w:val="nil"/>
            </w:tcBorders>
            <w:vAlign w:val="center"/>
            <w:hideMark/>
          </w:tcPr>
          <w:p w14:paraId="552AB7AE" w14:textId="77777777" w:rsidR="00573524" w:rsidRPr="00573524" w:rsidRDefault="00573524" w:rsidP="00573524">
            <w:pPr>
              <w:jc w:val="both"/>
              <w:rPr>
                <w:rFonts w:ascii="Corbel" w:eastAsia="Corbel" w:hAnsi="Corbel" w:cs="Corbel"/>
                <w:rtl/>
                <w:lang w:bidi="fa-IR"/>
              </w:rPr>
            </w:pPr>
            <w:r w:rsidRPr="00573524">
              <w:rPr>
                <w:rFonts w:ascii="Corbel" w:eastAsia="Corbel" w:hAnsi="Corbel" w:cs="Corbel"/>
              </w:rPr>
              <w:t xml:space="preserve">233.33 </w:t>
            </w:r>
            <w:r w:rsidRPr="00573524">
              <w:rPr>
                <w:rFonts w:ascii="Corbel" w:eastAsia="Corbel" w:hAnsi="Corbel" w:cs="Corbel"/>
                <w:vertAlign w:val="superscript"/>
              </w:rPr>
              <w:t>a</w:t>
            </w:r>
          </w:p>
        </w:tc>
        <w:tc>
          <w:tcPr>
            <w:tcW w:w="360" w:type="pct"/>
            <w:tcBorders>
              <w:top w:val="nil"/>
              <w:left w:val="nil"/>
              <w:bottom w:val="nil"/>
              <w:right w:val="nil"/>
            </w:tcBorders>
            <w:vAlign w:val="center"/>
            <w:hideMark/>
          </w:tcPr>
          <w:p w14:paraId="62D56008" w14:textId="77777777" w:rsidR="00573524" w:rsidRPr="00573524" w:rsidRDefault="00573524" w:rsidP="00573524">
            <w:pPr>
              <w:jc w:val="both"/>
              <w:rPr>
                <w:rFonts w:ascii="Corbel" w:eastAsia="Corbel" w:hAnsi="Corbel" w:cs="Corbel"/>
                <w:rtl/>
                <w:lang w:bidi="fa-IR"/>
              </w:rPr>
            </w:pPr>
            <w:r w:rsidRPr="00573524">
              <w:rPr>
                <w:rFonts w:ascii="Corbel" w:eastAsia="Corbel" w:hAnsi="Corbel" w:cs="Corbel"/>
              </w:rPr>
              <w:t xml:space="preserve">1979.83 </w:t>
            </w:r>
            <w:r w:rsidRPr="00573524">
              <w:rPr>
                <w:rFonts w:ascii="Corbel" w:eastAsia="Corbel" w:hAnsi="Corbel" w:cs="Corbel"/>
                <w:vertAlign w:val="superscript"/>
              </w:rPr>
              <w:t>a</w:t>
            </w:r>
          </w:p>
        </w:tc>
        <w:tc>
          <w:tcPr>
            <w:tcW w:w="337" w:type="pct"/>
            <w:tcBorders>
              <w:top w:val="nil"/>
              <w:left w:val="nil"/>
              <w:bottom w:val="nil"/>
              <w:right w:val="nil"/>
            </w:tcBorders>
            <w:vAlign w:val="center"/>
            <w:hideMark/>
          </w:tcPr>
          <w:p w14:paraId="2ED1FA3C" w14:textId="77777777" w:rsidR="00573524" w:rsidRPr="00573524" w:rsidRDefault="00573524" w:rsidP="00573524">
            <w:pPr>
              <w:jc w:val="both"/>
              <w:rPr>
                <w:rFonts w:ascii="Corbel" w:eastAsia="Corbel" w:hAnsi="Corbel" w:cs="Corbel"/>
                <w:rtl/>
                <w:lang w:bidi="fa-IR"/>
              </w:rPr>
            </w:pPr>
            <w:r w:rsidRPr="00573524">
              <w:rPr>
                <w:rFonts w:ascii="Corbel" w:eastAsia="Corbel" w:hAnsi="Corbel" w:cs="Corbel"/>
              </w:rPr>
              <w:t xml:space="preserve">1226.33 </w:t>
            </w:r>
            <w:r w:rsidRPr="00573524">
              <w:rPr>
                <w:rFonts w:ascii="Corbel" w:eastAsia="Corbel" w:hAnsi="Corbel" w:cs="Corbel"/>
                <w:vertAlign w:val="superscript"/>
              </w:rPr>
              <w:t>a</w:t>
            </w:r>
          </w:p>
        </w:tc>
        <w:tc>
          <w:tcPr>
            <w:tcW w:w="311" w:type="pct"/>
            <w:tcBorders>
              <w:top w:val="nil"/>
              <w:left w:val="nil"/>
              <w:bottom w:val="nil"/>
              <w:right w:val="nil"/>
            </w:tcBorders>
            <w:vAlign w:val="center"/>
            <w:hideMark/>
          </w:tcPr>
          <w:p w14:paraId="487995C8" w14:textId="77777777" w:rsidR="00573524" w:rsidRPr="00573524" w:rsidRDefault="00573524" w:rsidP="00573524">
            <w:pPr>
              <w:jc w:val="both"/>
              <w:rPr>
                <w:rFonts w:ascii="Corbel" w:eastAsia="Corbel" w:hAnsi="Corbel" w:cs="Corbel"/>
                <w:rtl/>
                <w:lang w:bidi="fa-IR"/>
              </w:rPr>
            </w:pPr>
            <w:r w:rsidRPr="00573524">
              <w:rPr>
                <w:rFonts w:ascii="Corbel" w:eastAsia="Corbel" w:hAnsi="Corbel" w:cs="Corbel"/>
              </w:rPr>
              <w:t xml:space="preserve">399.06 </w:t>
            </w:r>
            <w:r w:rsidRPr="00573524">
              <w:rPr>
                <w:rFonts w:ascii="Corbel" w:eastAsia="Corbel" w:hAnsi="Corbel" w:cs="Corbel"/>
                <w:vertAlign w:val="superscript"/>
              </w:rPr>
              <w:t>a</w:t>
            </w:r>
          </w:p>
        </w:tc>
        <w:tc>
          <w:tcPr>
            <w:tcW w:w="325" w:type="pct"/>
            <w:tcBorders>
              <w:top w:val="nil"/>
              <w:left w:val="nil"/>
              <w:bottom w:val="nil"/>
              <w:right w:val="nil"/>
            </w:tcBorders>
            <w:vAlign w:val="center"/>
            <w:hideMark/>
          </w:tcPr>
          <w:p w14:paraId="7B73E628" w14:textId="77777777" w:rsidR="00573524" w:rsidRPr="00573524" w:rsidRDefault="00573524" w:rsidP="00573524">
            <w:pPr>
              <w:jc w:val="both"/>
              <w:rPr>
                <w:rFonts w:ascii="Corbel" w:eastAsia="Corbel" w:hAnsi="Corbel" w:cs="Corbel"/>
                <w:rtl/>
                <w:lang w:bidi="fa-IR"/>
              </w:rPr>
            </w:pPr>
            <w:r w:rsidRPr="00573524">
              <w:rPr>
                <w:rFonts w:ascii="Corbel" w:eastAsia="Corbel" w:hAnsi="Corbel" w:cs="Corbel"/>
              </w:rPr>
              <w:t xml:space="preserve">354.43 </w:t>
            </w:r>
            <w:r w:rsidRPr="00573524">
              <w:rPr>
                <w:rFonts w:ascii="Corbel" w:eastAsia="Corbel" w:hAnsi="Corbel" w:cs="Corbel"/>
                <w:vertAlign w:val="superscript"/>
              </w:rPr>
              <w:t>ab</w:t>
            </w:r>
          </w:p>
        </w:tc>
        <w:tc>
          <w:tcPr>
            <w:tcW w:w="764" w:type="pct"/>
            <w:tcBorders>
              <w:top w:val="nil"/>
              <w:left w:val="nil"/>
              <w:bottom w:val="nil"/>
              <w:right w:val="nil"/>
            </w:tcBorders>
            <w:vAlign w:val="center"/>
            <w:hideMark/>
          </w:tcPr>
          <w:p w14:paraId="285177D5" w14:textId="77777777" w:rsidR="00573524" w:rsidRPr="00573524" w:rsidRDefault="00573524" w:rsidP="00573524">
            <w:pPr>
              <w:jc w:val="both"/>
              <w:rPr>
                <w:rFonts w:ascii="Corbel" w:eastAsia="Corbel" w:hAnsi="Corbel" w:cs="Corbel"/>
                <w:rtl/>
                <w:lang w:bidi="fa-IR"/>
              </w:rPr>
            </w:pPr>
            <w:r w:rsidRPr="00573524">
              <w:rPr>
                <w:rFonts w:ascii="Corbel" w:eastAsia="Corbel" w:hAnsi="Corbel" w:cs="Corbel"/>
              </w:rPr>
              <w:t>Saffron Magic</w:t>
            </w:r>
          </w:p>
        </w:tc>
        <w:tc>
          <w:tcPr>
            <w:tcW w:w="375" w:type="pct"/>
            <w:tcBorders>
              <w:top w:val="nil"/>
              <w:left w:val="nil"/>
              <w:bottom w:val="nil"/>
              <w:right w:val="nil"/>
            </w:tcBorders>
            <w:vAlign w:val="center"/>
          </w:tcPr>
          <w:p w14:paraId="586EDE0D" w14:textId="77777777" w:rsidR="00573524" w:rsidRPr="00573524" w:rsidRDefault="00573524" w:rsidP="00573524">
            <w:pPr>
              <w:jc w:val="both"/>
              <w:rPr>
                <w:rFonts w:ascii="Corbel" w:eastAsia="Corbel" w:hAnsi="Corbel" w:cs="Corbel"/>
                <w:rtl/>
                <w:lang w:bidi="fa-IR"/>
              </w:rPr>
            </w:pPr>
          </w:p>
        </w:tc>
      </w:tr>
      <w:tr w:rsidR="00573524" w:rsidRPr="00573524" w14:paraId="5333706B" w14:textId="77777777" w:rsidTr="00573524">
        <w:trPr>
          <w:trHeight w:val="65"/>
        </w:trPr>
        <w:tc>
          <w:tcPr>
            <w:tcW w:w="397" w:type="pct"/>
            <w:tcBorders>
              <w:top w:val="nil"/>
              <w:left w:val="nil"/>
              <w:bottom w:val="nil"/>
              <w:right w:val="nil"/>
            </w:tcBorders>
            <w:vAlign w:val="center"/>
            <w:hideMark/>
          </w:tcPr>
          <w:p w14:paraId="0C8072B4" w14:textId="77777777" w:rsidR="00573524" w:rsidRPr="00573524" w:rsidRDefault="00573524" w:rsidP="00573524">
            <w:pPr>
              <w:jc w:val="both"/>
              <w:rPr>
                <w:rFonts w:ascii="Corbel" w:eastAsia="Corbel" w:hAnsi="Corbel" w:cs="Corbel"/>
                <w:rtl/>
                <w:lang w:bidi="fa-IR"/>
              </w:rPr>
            </w:pPr>
            <w:r w:rsidRPr="00573524">
              <w:rPr>
                <w:rFonts w:ascii="Corbel" w:eastAsia="Corbel" w:hAnsi="Corbel" w:cs="Corbel"/>
              </w:rPr>
              <w:t xml:space="preserve">29.13 </w:t>
            </w:r>
            <w:r w:rsidRPr="00573524">
              <w:rPr>
                <w:rFonts w:ascii="Corbel" w:eastAsia="Corbel" w:hAnsi="Corbel" w:cs="Corbel"/>
                <w:vertAlign w:val="superscript"/>
              </w:rPr>
              <w:t>ab</w:t>
            </w:r>
          </w:p>
        </w:tc>
        <w:tc>
          <w:tcPr>
            <w:tcW w:w="368" w:type="pct"/>
            <w:tcBorders>
              <w:top w:val="nil"/>
              <w:left w:val="nil"/>
              <w:bottom w:val="nil"/>
              <w:right w:val="nil"/>
            </w:tcBorders>
            <w:vAlign w:val="center"/>
            <w:hideMark/>
          </w:tcPr>
          <w:p w14:paraId="36BD203C" w14:textId="77777777" w:rsidR="00573524" w:rsidRPr="00573524" w:rsidRDefault="00573524" w:rsidP="00573524">
            <w:pPr>
              <w:jc w:val="both"/>
              <w:rPr>
                <w:rFonts w:ascii="Corbel" w:eastAsia="Corbel" w:hAnsi="Corbel" w:cs="Corbel"/>
                <w:rtl/>
                <w:lang w:bidi="fa-IR"/>
              </w:rPr>
            </w:pPr>
            <w:r w:rsidRPr="00573524">
              <w:rPr>
                <w:rFonts w:ascii="Corbel" w:eastAsia="Corbel" w:hAnsi="Corbel" w:cs="Corbel"/>
              </w:rPr>
              <w:t xml:space="preserve">21.13 </w:t>
            </w:r>
            <w:r w:rsidRPr="00573524">
              <w:rPr>
                <w:rFonts w:ascii="Corbel" w:eastAsia="Corbel" w:hAnsi="Corbel" w:cs="Corbel"/>
                <w:vertAlign w:val="superscript"/>
              </w:rPr>
              <w:t>abc</w:t>
            </w:r>
          </w:p>
        </w:tc>
        <w:tc>
          <w:tcPr>
            <w:tcW w:w="414" w:type="pct"/>
            <w:tcBorders>
              <w:top w:val="nil"/>
              <w:left w:val="nil"/>
              <w:bottom w:val="nil"/>
              <w:right w:val="nil"/>
            </w:tcBorders>
            <w:vAlign w:val="center"/>
            <w:hideMark/>
          </w:tcPr>
          <w:p w14:paraId="108A6428" w14:textId="77777777" w:rsidR="00573524" w:rsidRPr="00573524" w:rsidRDefault="00573524" w:rsidP="00573524">
            <w:pPr>
              <w:jc w:val="both"/>
              <w:rPr>
                <w:rFonts w:ascii="Corbel" w:eastAsia="Corbel" w:hAnsi="Corbel" w:cs="Corbel"/>
                <w:rtl/>
                <w:lang w:bidi="fa-IR"/>
              </w:rPr>
            </w:pPr>
            <w:r w:rsidRPr="00573524">
              <w:rPr>
                <w:rFonts w:ascii="Corbel" w:eastAsia="Corbel" w:hAnsi="Corbel" w:cs="Corbel"/>
              </w:rPr>
              <w:t xml:space="preserve">15.03 </w:t>
            </w:r>
            <w:r w:rsidRPr="00573524">
              <w:rPr>
                <w:rFonts w:ascii="Corbel" w:eastAsia="Corbel" w:hAnsi="Corbel" w:cs="Corbel"/>
                <w:vertAlign w:val="superscript"/>
              </w:rPr>
              <w:t>ab</w:t>
            </w:r>
          </w:p>
        </w:tc>
        <w:tc>
          <w:tcPr>
            <w:tcW w:w="339" w:type="pct"/>
            <w:tcBorders>
              <w:top w:val="nil"/>
              <w:left w:val="nil"/>
              <w:bottom w:val="nil"/>
              <w:right w:val="nil"/>
            </w:tcBorders>
            <w:vAlign w:val="center"/>
            <w:hideMark/>
          </w:tcPr>
          <w:p w14:paraId="28311B83" w14:textId="77777777" w:rsidR="00573524" w:rsidRPr="00573524" w:rsidRDefault="00573524" w:rsidP="00573524">
            <w:pPr>
              <w:jc w:val="both"/>
              <w:rPr>
                <w:rFonts w:ascii="Corbel" w:eastAsia="Corbel" w:hAnsi="Corbel" w:cs="Corbel"/>
                <w:rtl/>
                <w:lang w:bidi="fa-IR"/>
              </w:rPr>
            </w:pPr>
            <w:r w:rsidRPr="00573524">
              <w:rPr>
                <w:rFonts w:ascii="Corbel" w:eastAsia="Corbel" w:hAnsi="Corbel" w:cs="Corbel"/>
              </w:rPr>
              <w:t xml:space="preserve">443.33 </w:t>
            </w:r>
            <w:r w:rsidRPr="00573524">
              <w:rPr>
                <w:rFonts w:ascii="Corbel" w:eastAsia="Corbel" w:hAnsi="Corbel" w:cs="Corbel"/>
                <w:vertAlign w:val="superscript"/>
              </w:rPr>
              <w:t>a</w:t>
            </w:r>
          </w:p>
        </w:tc>
        <w:tc>
          <w:tcPr>
            <w:tcW w:w="339" w:type="pct"/>
            <w:tcBorders>
              <w:top w:val="nil"/>
              <w:left w:val="nil"/>
              <w:bottom w:val="nil"/>
              <w:right w:val="nil"/>
            </w:tcBorders>
            <w:vAlign w:val="center"/>
            <w:hideMark/>
          </w:tcPr>
          <w:p w14:paraId="7EF94747" w14:textId="77777777" w:rsidR="00573524" w:rsidRPr="00573524" w:rsidRDefault="00573524" w:rsidP="00573524">
            <w:pPr>
              <w:jc w:val="both"/>
              <w:rPr>
                <w:rFonts w:ascii="Corbel" w:eastAsia="Corbel" w:hAnsi="Corbel" w:cs="Corbel"/>
                <w:rtl/>
                <w:lang w:bidi="fa-IR"/>
              </w:rPr>
            </w:pPr>
            <w:r w:rsidRPr="00573524">
              <w:rPr>
                <w:rFonts w:ascii="Corbel" w:eastAsia="Corbel" w:hAnsi="Corbel" w:cs="Corbel"/>
              </w:rPr>
              <w:t xml:space="preserve">133.33 </w:t>
            </w:r>
            <w:r w:rsidRPr="00573524">
              <w:rPr>
                <w:rFonts w:ascii="Corbel" w:eastAsia="Corbel" w:hAnsi="Corbel" w:cs="Corbel"/>
                <w:vertAlign w:val="superscript"/>
              </w:rPr>
              <w:t>a</w:t>
            </w:r>
          </w:p>
        </w:tc>
        <w:tc>
          <w:tcPr>
            <w:tcW w:w="331" w:type="pct"/>
            <w:tcBorders>
              <w:top w:val="nil"/>
              <w:left w:val="nil"/>
              <w:bottom w:val="nil"/>
              <w:right w:val="nil"/>
            </w:tcBorders>
            <w:vAlign w:val="center"/>
            <w:hideMark/>
          </w:tcPr>
          <w:p w14:paraId="3C307511" w14:textId="77777777" w:rsidR="00573524" w:rsidRPr="00573524" w:rsidRDefault="00573524" w:rsidP="00573524">
            <w:pPr>
              <w:jc w:val="both"/>
              <w:rPr>
                <w:rFonts w:ascii="Corbel" w:eastAsia="Corbel" w:hAnsi="Corbel" w:cs="Corbel"/>
                <w:rtl/>
                <w:lang w:bidi="fa-IR"/>
              </w:rPr>
            </w:pPr>
            <w:r w:rsidRPr="00573524">
              <w:rPr>
                <w:rFonts w:ascii="Corbel" w:eastAsia="Corbel" w:hAnsi="Corbel" w:cs="Corbel"/>
              </w:rPr>
              <w:t xml:space="preserve">90 </w:t>
            </w:r>
            <w:r w:rsidRPr="00573524">
              <w:rPr>
                <w:rFonts w:ascii="Corbel" w:eastAsia="Corbel" w:hAnsi="Corbel" w:cs="Corbel"/>
                <w:vertAlign w:val="superscript"/>
              </w:rPr>
              <w:t>a</w:t>
            </w:r>
          </w:p>
        </w:tc>
        <w:tc>
          <w:tcPr>
            <w:tcW w:w="339" w:type="pct"/>
            <w:tcBorders>
              <w:top w:val="nil"/>
              <w:left w:val="nil"/>
              <w:bottom w:val="nil"/>
              <w:right w:val="nil"/>
            </w:tcBorders>
            <w:vAlign w:val="center"/>
            <w:hideMark/>
          </w:tcPr>
          <w:p w14:paraId="2A07D3D6" w14:textId="77777777" w:rsidR="00573524" w:rsidRPr="00573524" w:rsidRDefault="00573524" w:rsidP="00573524">
            <w:pPr>
              <w:jc w:val="both"/>
              <w:rPr>
                <w:rFonts w:ascii="Corbel" w:eastAsia="Corbel" w:hAnsi="Corbel" w:cs="Corbel"/>
                <w:rtl/>
                <w:lang w:bidi="fa-IR"/>
              </w:rPr>
            </w:pPr>
            <w:r w:rsidRPr="00573524">
              <w:rPr>
                <w:rFonts w:ascii="Corbel" w:eastAsia="Corbel" w:hAnsi="Corbel" w:cs="Corbel"/>
              </w:rPr>
              <w:t xml:space="preserve">220 </w:t>
            </w:r>
            <w:r w:rsidRPr="00573524">
              <w:rPr>
                <w:rFonts w:ascii="Corbel" w:eastAsia="Corbel" w:hAnsi="Corbel" w:cs="Corbel"/>
                <w:vertAlign w:val="superscript"/>
              </w:rPr>
              <w:t>a</w:t>
            </w:r>
          </w:p>
        </w:tc>
        <w:tc>
          <w:tcPr>
            <w:tcW w:w="360" w:type="pct"/>
            <w:tcBorders>
              <w:top w:val="nil"/>
              <w:left w:val="nil"/>
              <w:bottom w:val="nil"/>
              <w:right w:val="nil"/>
            </w:tcBorders>
            <w:vAlign w:val="center"/>
            <w:hideMark/>
          </w:tcPr>
          <w:p w14:paraId="0956773C" w14:textId="77777777" w:rsidR="00573524" w:rsidRPr="00573524" w:rsidRDefault="00573524" w:rsidP="00573524">
            <w:pPr>
              <w:jc w:val="both"/>
              <w:rPr>
                <w:rFonts w:ascii="Corbel" w:eastAsia="Corbel" w:hAnsi="Corbel" w:cs="Corbel"/>
                <w:rtl/>
                <w:lang w:bidi="fa-IR"/>
              </w:rPr>
            </w:pPr>
            <w:r w:rsidRPr="00573524">
              <w:rPr>
                <w:rFonts w:ascii="Corbel" w:eastAsia="Corbel" w:hAnsi="Corbel" w:cs="Corbel"/>
              </w:rPr>
              <w:t xml:space="preserve">1984.57 </w:t>
            </w:r>
            <w:r w:rsidRPr="00573524">
              <w:rPr>
                <w:rFonts w:ascii="Corbel" w:eastAsia="Corbel" w:hAnsi="Corbel" w:cs="Corbel"/>
                <w:vertAlign w:val="superscript"/>
              </w:rPr>
              <w:t>a</w:t>
            </w:r>
          </w:p>
        </w:tc>
        <w:tc>
          <w:tcPr>
            <w:tcW w:w="337" w:type="pct"/>
            <w:tcBorders>
              <w:top w:val="nil"/>
              <w:left w:val="nil"/>
              <w:bottom w:val="nil"/>
              <w:right w:val="nil"/>
            </w:tcBorders>
            <w:vAlign w:val="center"/>
            <w:hideMark/>
          </w:tcPr>
          <w:p w14:paraId="5528FF01" w14:textId="77777777" w:rsidR="00573524" w:rsidRPr="00573524" w:rsidRDefault="00573524" w:rsidP="00573524">
            <w:pPr>
              <w:jc w:val="both"/>
              <w:rPr>
                <w:rFonts w:ascii="Corbel" w:eastAsia="Corbel" w:hAnsi="Corbel" w:cs="Corbel"/>
                <w:rtl/>
                <w:lang w:bidi="fa-IR"/>
              </w:rPr>
            </w:pPr>
            <w:r w:rsidRPr="00573524">
              <w:rPr>
                <w:rFonts w:ascii="Corbel" w:eastAsia="Corbel" w:hAnsi="Corbel" w:cs="Corbel"/>
              </w:rPr>
              <w:t xml:space="preserve">1312.2 </w:t>
            </w:r>
            <w:r w:rsidRPr="00573524">
              <w:rPr>
                <w:rFonts w:ascii="Corbel" w:eastAsia="Corbel" w:hAnsi="Corbel" w:cs="Corbel"/>
                <w:vertAlign w:val="superscript"/>
              </w:rPr>
              <w:t>a</w:t>
            </w:r>
          </w:p>
        </w:tc>
        <w:tc>
          <w:tcPr>
            <w:tcW w:w="311" w:type="pct"/>
            <w:tcBorders>
              <w:top w:val="nil"/>
              <w:left w:val="nil"/>
              <w:bottom w:val="nil"/>
              <w:right w:val="nil"/>
            </w:tcBorders>
            <w:vAlign w:val="center"/>
            <w:hideMark/>
          </w:tcPr>
          <w:p w14:paraId="20CBAAC6" w14:textId="77777777" w:rsidR="00573524" w:rsidRPr="00573524" w:rsidRDefault="00573524" w:rsidP="00573524">
            <w:pPr>
              <w:jc w:val="both"/>
              <w:rPr>
                <w:rFonts w:ascii="Corbel" w:eastAsia="Corbel" w:hAnsi="Corbel" w:cs="Corbel"/>
                <w:rtl/>
                <w:lang w:bidi="fa-IR"/>
              </w:rPr>
            </w:pPr>
            <w:r w:rsidRPr="00573524">
              <w:rPr>
                <w:rFonts w:ascii="Corbel" w:eastAsia="Corbel" w:hAnsi="Corbel" w:cs="Corbel"/>
              </w:rPr>
              <w:t xml:space="preserve">405.66 </w:t>
            </w:r>
            <w:r w:rsidRPr="00573524">
              <w:rPr>
                <w:rFonts w:ascii="Corbel" w:eastAsia="Corbel" w:hAnsi="Corbel" w:cs="Corbel"/>
                <w:vertAlign w:val="superscript"/>
              </w:rPr>
              <w:t>a</w:t>
            </w:r>
          </w:p>
        </w:tc>
        <w:tc>
          <w:tcPr>
            <w:tcW w:w="325" w:type="pct"/>
            <w:tcBorders>
              <w:top w:val="nil"/>
              <w:left w:val="nil"/>
              <w:bottom w:val="nil"/>
              <w:right w:val="nil"/>
            </w:tcBorders>
            <w:vAlign w:val="center"/>
            <w:hideMark/>
          </w:tcPr>
          <w:p w14:paraId="40632680" w14:textId="77777777" w:rsidR="00573524" w:rsidRPr="00573524" w:rsidRDefault="00573524" w:rsidP="00573524">
            <w:pPr>
              <w:jc w:val="both"/>
              <w:rPr>
                <w:rFonts w:ascii="Corbel" w:eastAsia="Corbel" w:hAnsi="Corbel" w:cs="Corbel"/>
                <w:rtl/>
                <w:lang w:bidi="fa-IR"/>
              </w:rPr>
            </w:pPr>
            <w:r w:rsidRPr="00573524">
              <w:rPr>
                <w:rFonts w:ascii="Corbel" w:eastAsia="Corbel" w:hAnsi="Corbel" w:cs="Corbel"/>
              </w:rPr>
              <w:t xml:space="preserve">266.7 </w:t>
            </w:r>
            <w:r w:rsidRPr="00573524">
              <w:rPr>
                <w:rFonts w:ascii="Corbel" w:eastAsia="Corbel" w:hAnsi="Corbel" w:cs="Corbel"/>
                <w:vertAlign w:val="superscript"/>
              </w:rPr>
              <w:t>ab</w:t>
            </w:r>
          </w:p>
        </w:tc>
        <w:tc>
          <w:tcPr>
            <w:tcW w:w="764" w:type="pct"/>
            <w:tcBorders>
              <w:top w:val="nil"/>
              <w:left w:val="nil"/>
              <w:bottom w:val="nil"/>
              <w:right w:val="nil"/>
            </w:tcBorders>
            <w:vAlign w:val="center"/>
            <w:hideMark/>
          </w:tcPr>
          <w:p w14:paraId="36C8DBA9" w14:textId="77777777" w:rsidR="00573524" w:rsidRPr="00573524" w:rsidRDefault="00573524" w:rsidP="00573524">
            <w:pPr>
              <w:jc w:val="both"/>
              <w:rPr>
                <w:rFonts w:ascii="Corbel" w:eastAsia="Corbel" w:hAnsi="Corbel" w:cs="Corbel"/>
                <w:rtl/>
                <w:lang w:bidi="fa-IR"/>
              </w:rPr>
            </w:pPr>
            <w:r w:rsidRPr="00573524">
              <w:rPr>
                <w:rFonts w:ascii="Corbel" w:eastAsia="Corbel" w:hAnsi="Corbel" w:cs="Corbel"/>
                <w:rtl/>
                <w:lang w:bidi="fa-IR"/>
              </w:rPr>
              <w:t>0</w:t>
            </w:r>
            <w:r w:rsidRPr="00573524">
              <w:rPr>
                <w:rFonts w:ascii="Corbel" w:eastAsia="Corbel" w:hAnsi="Corbel" w:cs="Corbel"/>
              </w:rPr>
              <w:t>Complete Fertilizer 20-20-2</w:t>
            </w:r>
          </w:p>
        </w:tc>
        <w:tc>
          <w:tcPr>
            <w:tcW w:w="375" w:type="pct"/>
            <w:tcBorders>
              <w:top w:val="nil"/>
              <w:left w:val="nil"/>
              <w:bottom w:val="nil"/>
              <w:right w:val="nil"/>
            </w:tcBorders>
            <w:vAlign w:val="center"/>
          </w:tcPr>
          <w:p w14:paraId="529FB018" w14:textId="77777777" w:rsidR="00573524" w:rsidRPr="00573524" w:rsidRDefault="00573524" w:rsidP="00573524">
            <w:pPr>
              <w:jc w:val="both"/>
              <w:rPr>
                <w:rFonts w:ascii="Corbel" w:eastAsia="Corbel" w:hAnsi="Corbel" w:cs="Corbel"/>
                <w:rtl/>
                <w:lang w:bidi="fa-IR"/>
              </w:rPr>
            </w:pPr>
          </w:p>
        </w:tc>
      </w:tr>
      <w:tr w:rsidR="00573524" w:rsidRPr="00573524" w14:paraId="3D0A44EE" w14:textId="77777777" w:rsidTr="00573524">
        <w:trPr>
          <w:trHeight w:val="65"/>
        </w:trPr>
        <w:tc>
          <w:tcPr>
            <w:tcW w:w="397" w:type="pct"/>
            <w:tcBorders>
              <w:top w:val="nil"/>
              <w:left w:val="nil"/>
              <w:bottom w:val="nil"/>
              <w:right w:val="nil"/>
            </w:tcBorders>
            <w:vAlign w:val="center"/>
            <w:hideMark/>
          </w:tcPr>
          <w:p w14:paraId="776CA1B1" w14:textId="77777777" w:rsidR="00573524" w:rsidRPr="00573524" w:rsidRDefault="00573524" w:rsidP="00573524">
            <w:pPr>
              <w:jc w:val="both"/>
              <w:rPr>
                <w:rFonts w:ascii="Corbel" w:eastAsia="Corbel" w:hAnsi="Corbel" w:cs="Corbel"/>
                <w:rtl/>
                <w:lang w:bidi="fa-IR"/>
              </w:rPr>
            </w:pPr>
            <w:r w:rsidRPr="00573524">
              <w:rPr>
                <w:rFonts w:ascii="Corbel" w:eastAsia="Corbel" w:hAnsi="Corbel" w:cs="Corbel"/>
              </w:rPr>
              <w:t xml:space="preserve">26.39 </w:t>
            </w:r>
            <w:r w:rsidRPr="00573524">
              <w:rPr>
                <w:rFonts w:ascii="Corbel" w:eastAsia="Corbel" w:hAnsi="Corbel" w:cs="Corbel"/>
                <w:vertAlign w:val="superscript"/>
              </w:rPr>
              <w:t>bc</w:t>
            </w:r>
          </w:p>
        </w:tc>
        <w:tc>
          <w:tcPr>
            <w:tcW w:w="368" w:type="pct"/>
            <w:tcBorders>
              <w:top w:val="nil"/>
              <w:left w:val="nil"/>
              <w:bottom w:val="nil"/>
              <w:right w:val="nil"/>
            </w:tcBorders>
            <w:vAlign w:val="center"/>
            <w:hideMark/>
          </w:tcPr>
          <w:p w14:paraId="1D8407ED" w14:textId="77777777" w:rsidR="00573524" w:rsidRPr="00573524" w:rsidRDefault="00573524" w:rsidP="00573524">
            <w:pPr>
              <w:jc w:val="both"/>
              <w:rPr>
                <w:rFonts w:ascii="Corbel" w:eastAsia="Corbel" w:hAnsi="Corbel" w:cs="Corbel"/>
                <w:rtl/>
                <w:lang w:bidi="fa-IR"/>
              </w:rPr>
            </w:pPr>
            <w:r w:rsidRPr="00573524">
              <w:rPr>
                <w:rFonts w:ascii="Corbel" w:eastAsia="Corbel" w:hAnsi="Corbel" w:cs="Corbel"/>
              </w:rPr>
              <w:t xml:space="preserve">19.54 </w:t>
            </w:r>
            <w:r w:rsidRPr="00573524">
              <w:rPr>
                <w:rFonts w:ascii="Corbel" w:eastAsia="Corbel" w:hAnsi="Corbel" w:cs="Corbel"/>
                <w:vertAlign w:val="superscript"/>
              </w:rPr>
              <w:t>c</w:t>
            </w:r>
          </w:p>
        </w:tc>
        <w:tc>
          <w:tcPr>
            <w:tcW w:w="414" w:type="pct"/>
            <w:tcBorders>
              <w:top w:val="nil"/>
              <w:left w:val="nil"/>
              <w:bottom w:val="nil"/>
              <w:right w:val="nil"/>
            </w:tcBorders>
            <w:vAlign w:val="center"/>
            <w:hideMark/>
          </w:tcPr>
          <w:p w14:paraId="6D30D60D" w14:textId="77777777" w:rsidR="00573524" w:rsidRPr="00573524" w:rsidRDefault="00573524" w:rsidP="00573524">
            <w:pPr>
              <w:jc w:val="both"/>
              <w:rPr>
                <w:rFonts w:ascii="Corbel" w:eastAsia="Corbel" w:hAnsi="Corbel" w:cs="Corbel"/>
                <w:rtl/>
                <w:lang w:bidi="fa-IR"/>
              </w:rPr>
            </w:pPr>
            <w:r w:rsidRPr="00573524">
              <w:rPr>
                <w:rFonts w:ascii="Corbel" w:eastAsia="Corbel" w:hAnsi="Corbel" w:cs="Corbel"/>
              </w:rPr>
              <w:t xml:space="preserve">13.68 </w:t>
            </w:r>
            <w:r w:rsidRPr="00573524">
              <w:rPr>
                <w:rFonts w:ascii="Corbel" w:eastAsia="Corbel" w:hAnsi="Corbel" w:cs="Corbel"/>
                <w:vertAlign w:val="superscript"/>
              </w:rPr>
              <w:t>b</w:t>
            </w:r>
          </w:p>
        </w:tc>
        <w:tc>
          <w:tcPr>
            <w:tcW w:w="339" w:type="pct"/>
            <w:tcBorders>
              <w:top w:val="nil"/>
              <w:left w:val="nil"/>
              <w:bottom w:val="nil"/>
              <w:right w:val="nil"/>
            </w:tcBorders>
            <w:vAlign w:val="center"/>
            <w:hideMark/>
          </w:tcPr>
          <w:p w14:paraId="0590B174" w14:textId="77777777" w:rsidR="00573524" w:rsidRPr="00573524" w:rsidRDefault="00573524" w:rsidP="00573524">
            <w:pPr>
              <w:jc w:val="both"/>
              <w:rPr>
                <w:rFonts w:ascii="Corbel" w:eastAsia="Corbel" w:hAnsi="Corbel" w:cs="Corbel"/>
                <w:rtl/>
                <w:lang w:bidi="fa-IR"/>
              </w:rPr>
            </w:pPr>
            <w:r w:rsidRPr="00573524">
              <w:rPr>
                <w:rFonts w:ascii="Corbel" w:eastAsia="Corbel" w:hAnsi="Corbel" w:cs="Corbel"/>
              </w:rPr>
              <w:t xml:space="preserve">466.66 </w:t>
            </w:r>
            <w:r w:rsidRPr="00573524">
              <w:rPr>
                <w:rFonts w:ascii="Corbel" w:eastAsia="Corbel" w:hAnsi="Corbel" w:cs="Corbel"/>
                <w:vertAlign w:val="superscript"/>
              </w:rPr>
              <w:t>a</w:t>
            </w:r>
          </w:p>
        </w:tc>
        <w:tc>
          <w:tcPr>
            <w:tcW w:w="339" w:type="pct"/>
            <w:tcBorders>
              <w:top w:val="nil"/>
              <w:left w:val="nil"/>
              <w:bottom w:val="nil"/>
              <w:right w:val="nil"/>
            </w:tcBorders>
            <w:vAlign w:val="center"/>
            <w:hideMark/>
          </w:tcPr>
          <w:p w14:paraId="1AF46504" w14:textId="77777777" w:rsidR="00573524" w:rsidRPr="00573524" w:rsidRDefault="00573524" w:rsidP="00573524">
            <w:pPr>
              <w:jc w:val="both"/>
              <w:rPr>
                <w:rFonts w:ascii="Corbel" w:eastAsia="Corbel" w:hAnsi="Corbel" w:cs="Corbel"/>
                <w:rtl/>
                <w:lang w:bidi="fa-IR"/>
              </w:rPr>
            </w:pPr>
            <w:r w:rsidRPr="00573524">
              <w:rPr>
                <w:rFonts w:ascii="Corbel" w:eastAsia="Corbel" w:hAnsi="Corbel" w:cs="Corbel"/>
              </w:rPr>
              <w:t xml:space="preserve">106.66 </w:t>
            </w:r>
            <w:r w:rsidRPr="00573524">
              <w:rPr>
                <w:rFonts w:ascii="Corbel" w:eastAsia="Corbel" w:hAnsi="Corbel" w:cs="Corbel"/>
                <w:vertAlign w:val="superscript"/>
              </w:rPr>
              <w:t>ab</w:t>
            </w:r>
          </w:p>
        </w:tc>
        <w:tc>
          <w:tcPr>
            <w:tcW w:w="331" w:type="pct"/>
            <w:tcBorders>
              <w:top w:val="nil"/>
              <w:left w:val="nil"/>
              <w:bottom w:val="nil"/>
              <w:right w:val="nil"/>
            </w:tcBorders>
            <w:vAlign w:val="center"/>
            <w:hideMark/>
          </w:tcPr>
          <w:p w14:paraId="2CD414EF" w14:textId="77777777" w:rsidR="00573524" w:rsidRPr="00573524" w:rsidRDefault="00573524" w:rsidP="00573524">
            <w:pPr>
              <w:jc w:val="both"/>
              <w:rPr>
                <w:rFonts w:ascii="Corbel" w:eastAsia="Corbel" w:hAnsi="Corbel" w:cs="Corbel"/>
                <w:rtl/>
                <w:lang w:bidi="fa-IR"/>
              </w:rPr>
            </w:pPr>
            <w:r w:rsidRPr="00573524">
              <w:rPr>
                <w:rFonts w:ascii="Corbel" w:eastAsia="Corbel" w:hAnsi="Corbel" w:cs="Corbel"/>
              </w:rPr>
              <w:t xml:space="preserve">93.33 </w:t>
            </w:r>
            <w:r w:rsidRPr="00573524">
              <w:rPr>
                <w:rFonts w:ascii="Corbel" w:eastAsia="Corbel" w:hAnsi="Corbel" w:cs="Corbel"/>
                <w:vertAlign w:val="superscript"/>
              </w:rPr>
              <w:t>a</w:t>
            </w:r>
          </w:p>
        </w:tc>
        <w:tc>
          <w:tcPr>
            <w:tcW w:w="339" w:type="pct"/>
            <w:tcBorders>
              <w:top w:val="nil"/>
              <w:left w:val="nil"/>
              <w:bottom w:val="nil"/>
              <w:right w:val="nil"/>
            </w:tcBorders>
            <w:vAlign w:val="center"/>
            <w:hideMark/>
          </w:tcPr>
          <w:p w14:paraId="5F33DD6E" w14:textId="77777777" w:rsidR="00573524" w:rsidRPr="00573524" w:rsidRDefault="00573524" w:rsidP="00573524">
            <w:pPr>
              <w:jc w:val="both"/>
              <w:rPr>
                <w:rFonts w:ascii="Corbel" w:eastAsia="Corbel" w:hAnsi="Corbel" w:cs="Corbel"/>
                <w:rtl/>
                <w:lang w:bidi="fa-IR"/>
              </w:rPr>
            </w:pPr>
            <w:r w:rsidRPr="00573524">
              <w:rPr>
                <w:rFonts w:ascii="Corbel" w:eastAsia="Corbel" w:hAnsi="Corbel" w:cs="Corbel"/>
              </w:rPr>
              <w:t xml:space="preserve">266.66 </w:t>
            </w:r>
            <w:r w:rsidRPr="00573524">
              <w:rPr>
                <w:rFonts w:ascii="Corbel" w:eastAsia="Corbel" w:hAnsi="Corbel" w:cs="Corbel"/>
                <w:vertAlign w:val="superscript"/>
              </w:rPr>
              <w:t>a</w:t>
            </w:r>
          </w:p>
        </w:tc>
        <w:tc>
          <w:tcPr>
            <w:tcW w:w="360" w:type="pct"/>
            <w:tcBorders>
              <w:top w:val="nil"/>
              <w:left w:val="nil"/>
              <w:bottom w:val="nil"/>
              <w:right w:val="nil"/>
            </w:tcBorders>
            <w:vAlign w:val="center"/>
            <w:hideMark/>
          </w:tcPr>
          <w:p w14:paraId="63C29F2C" w14:textId="77777777" w:rsidR="00573524" w:rsidRPr="00573524" w:rsidRDefault="00573524" w:rsidP="00573524">
            <w:pPr>
              <w:jc w:val="both"/>
              <w:rPr>
                <w:rFonts w:ascii="Corbel" w:eastAsia="Corbel" w:hAnsi="Corbel" w:cs="Corbel"/>
                <w:rtl/>
                <w:lang w:bidi="fa-IR"/>
              </w:rPr>
            </w:pPr>
            <w:r w:rsidRPr="00573524">
              <w:rPr>
                <w:rFonts w:ascii="Corbel" w:eastAsia="Corbel" w:hAnsi="Corbel" w:cs="Corbel"/>
              </w:rPr>
              <w:t xml:space="preserve">1631.16 </w:t>
            </w:r>
            <w:r w:rsidRPr="00573524">
              <w:rPr>
                <w:rFonts w:ascii="Corbel" w:eastAsia="Corbel" w:hAnsi="Corbel" w:cs="Corbel"/>
                <w:vertAlign w:val="superscript"/>
              </w:rPr>
              <w:t>ab</w:t>
            </w:r>
          </w:p>
        </w:tc>
        <w:tc>
          <w:tcPr>
            <w:tcW w:w="337" w:type="pct"/>
            <w:tcBorders>
              <w:top w:val="nil"/>
              <w:left w:val="nil"/>
              <w:bottom w:val="nil"/>
              <w:right w:val="nil"/>
            </w:tcBorders>
            <w:vAlign w:val="center"/>
            <w:hideMark/>
          </w:tcPr>
          <w:p w14:paraId="3C614F80" w14:textId="77777777" w:rsidR="00573524" w:rsidRPr="00573524" w:rsidRDefault="00573524" w:rsidP="00573524">
            <w:pPr>
              <w:jc w:val="both"/>
              <w:rPr>
                <w:rFonts w:ascii="Corbel" w:eastAsia="Corbel" w:hAnsi="Corbel" w:cs="Corbel"/>
                <w:rtl/>
                <w:lang w:bidi="fa-IR"/>
              </w:rPr>
            </w:pPr>
            <w:r w:rsidRPr="00573524">
              <w:rPr>
                <w:rFonts w:ascii="Corbel" w:eastAsia="Corbel" w:hAnsi="Corbel" w:cs="Corbel"/>
              </w:rPr>
              <w:t xml:space="preserve">926.10 </w:t>
            </w:r>
            <w:r w:rsidRPr="00573524">
              <w:rPr>
                <w:rFonts w:ascii="Corbel" w:eastAsia="Corbel" w:hAnsi="Corbel" w:cs="Corbel"/>
                <w:vertAlign w:val="superscript"/>
              </w:rPr>
              <w:t>abc</w:t>
            </w:r>
          </w:p>
        </w:tc>
        <w:tc>
          <w:tcPr>
            <w:tcW w:w="311" w:type="pct"/>
            <w:tcBorders>
              <w:top w:val="nil"/>
              <w:left w:val="nil"/>
              <w:bottom w:val="nil"/>
              <w:right w:val="nil"/>
            </w:tcBorders>
            <w:vAlign w:val="center"/>
            <w:hideMark/>
          </w:tcPr>
          <w:p w14:paraId="7C33A648" w14:textId="77777777" w:rsidR="00573524" w:rsidRPr="00573524" w:rsidRDefault="00573524" w:rsidP="00573524">
            <w:pPr>
              <w:jc w:val="both"/>
              <w:rPr>
                <w:rFonts w:ascii="Corbel" w:eastAsia="Corbel" w:hAnsi="Corbel" w:cs="Corbel"/>
                <w:rtl/>
                <w:lang w:bidi="fa-IR"/>
              </w:rPr>
            </w:pPr>
            <w:r w:rsidRPr="00573524">
              <w:rPr>
                <w:rFonts w:ascii="Corbel" w:eastAsia="Corbel" w:hAnsi="Corbel" w:cs="Corbel"/>
              </w:rPr>
              <w:t xml:space="preserve">397.10 </w:t>
            </w:r>
            <w:r w:rsidRPr="00573524">
              <w:rPr>
                <w:rFonts w:ascii="Corbel" w:eastAsia="Corbel" w:hAnsi="Corbel" w:cs="Corbel"/>
                <w:vertAlign w:val="superscript"/>
              </w:rPr>
              <w:t>a</w:t>
            </w:r>
          </w:p>
        </w:tc>
        <w:tc>
          <w:tcPr>
            <w:tcW w:w="325" w:type="pct"/>
            <w:tcBorders>
              <w:top w:val="nil"/>
              <w:left w:val="nil"/>
              <w:bottom w:val="nil"/>
              <w:right w:val="nil"/>
            </w:tcBorders>
            <w:vAlign w:val="center"/>
            <w:hideMark/>
          </w:tcPr>
          <w:p w14:paraId="647F0E9E" w14:textId="77777777" w:rsidR="00573524" w:rsidRPr="00573524" w:rsidRDefault="00573524" w:rsidP="00573524">
            <w:pPr>
              <w:jc w:val="both"/>
              <w:rPr>
                <w:rFonts w:ascii="Corbel" w:eastAsia="Corbel" w:hAnsi="Corbel" w:cs="Corbel"/>
                <w:rtl/>
                <w:lang w:bidi="fa-IR"/>
              </w:rPr>
            </w:pPr>
            <w:r w:rsidRPr="00573524">
              <w:rPr>
                <w:rFonts w:ascii="Corbel" w:eastAsia="Corbel" w:hAnsi="Corbel" w:cs="Corbel"/>
              </w:rPr>
              <w:t xml:space="preserve">417.93 </w:t>
            </w:r>
            <w:r w:rsidRPr="00573524">
              <w:rPr>
                <w:rFonts w:ascii="Corbel" w:eastAsia="Corbel" w:hAnsi="Corbel" w:cs="Corbel"/>
                <w:vertAlign w:val="superscript"/>
              </w:rPr>
              <w:t>a</w:t>
            </w:r>
          </w:p>
        </w:tc>
        <w:tc>
          <w:tcPr>
            <w:tcW w:w="764" w:type="pct"/>
            <w:tcBorders>
              <w:top w:val="nil"/>
              <w:left w:val="nil"/>
              <w:bottom w:val="nil"/>
              <w:right w:val="nil"/>
            </w:tcBorders>
            <w:vAlign w:val="center"/>
            <w:hideMark/>
          </w:tcPr>
          <w:p w14:paraId="7960A3FA" w14:textId="77777777" w:rsidR="00573524" w:rsidRPr="00573524" w:rsidRDefault="00573524" w:rsidP="00573524">
            <w:pPr>
              <w:jc w:val="both"/>
              <w:rPr>
                <w:rFonts w:ascii="Corbel" w:eastAsia="Corbel" w:hAnsi="Corbel" w:cs="Corbel"/>
                <w:rtl/>
                <w:lang w:bidi="fa-IR"/>
              </w:rPr>
            </w:pPr>
            <w:r w:rsidRPr="00573524">
              <w:rPr>
                <w:rFonts w:ascii="Corbel" w:eastAsia="Corbel" w:hAnsi="Corbel" w:cs="Corbel"/>
              </w:rPr>
              <w:t>Saffron Magic + Humic Acid</w:t>
            </w:r>
          </w:p>
        </w:tc>
        <w:tc>
          <w:tcPr>
            <w:tcW w:w="375" w:type="pct"/>
            <w:tcBorders>
              <w:top w:val="nil"/>
              <w:left w:val="nil"/>
              <w:bottom w:val="nil"/>
              <w:right w:val="nil"/>
            </w:tcBorders>
            <w:vAlign w:val="center"/>
          </w:tcPr>
          <w:p w14:paraId="0B7FB332" w14:textId="77777777" w:rsidR="00573524" w:rsidRPr="00573524" w:rsidRDefault="00573524" w:rsidP="00573524">
            <w:pPr>
              <w:jc w:val="both"/>
              <w:rPr>
                <w:rFonts w:ascii="Corbel" w:eastAsia="Corbel" w:hAnsi="Corbel" w:cs="Corbel"/>
                <w:rtl/>
                <w:lang w:bidi="fa-IR"/>
              </w:rPr>
            </w:pPr>
          </w:p>
        </w:tc>
      </w:tr>
      <w:tr w:rsidR="00573524" w:rsidRPr="00573524" w14:paraId="7FD973BD" w14:textId="77777777" w:rsidTr="00573524">
        <w:trPr>
          <w:trHeight w:val="65"/>
        </w:trPr>
        <w:tc>
          <w:tcPr>
            <w:tcW w:w="397" w:type="pct"/>
            <w:tcBorders>
              <w:top w:val="nil"/>
              <w:left w:val="nil"/>
              <w:bottom w:val="nil"/>
              <w:right w:val="nil"/>
            </w:tcBorders>
            <w:vAlign w:val="center"/>
            <w:hideMark/>
          </w:tcPr>
          <w:p w14:paraId="4E03280A" w14:textId="77777777" w:rsidR="00573524" w:rsidRPr="00573524" w:rsidRDefault="00573524" w:rsidP="00573524">
            <w:pPr>
              <w:jc w:val="both"/>
              <w:rPr>
                <w:rFonts w:ascii="Corbel" w:eastAsia="Corbel" w:hAnsi="Corbel" w:cs="Corbel"/>
                <w:rtl/>
                <w:lang w:bidi="fa-IR"/>
              </w:rPr>
            </w:pPr>
            <w:r w:rsidRPr="00573524">
              <w:rPr>
                <w:rFonts w:ascii="Corbel" w:eastAsia="Corbel" w:hAnsi="Corbel" w:cs="Corbel"/>
              </w:rPr>
              <w:t xml:space="preserve">29.21 </w:t>
            </w:r>
            <w:r w:rsidRPr="00573524">
              <w:rPr>
                <w:rFonts w:ascii="Corbel" w:eastAsia="Corbel" w:hAnsi="Corbel" w:cs="Corbel"/>
                <w:vertAlign w:val="superscript"/>
              </w:rPr>
              <w:t>a</w:t>
            </w:r>
          </w:p>
        </w:tc>
        <w:tc>
          <w:tcPr>
            <w:tcW w:w="368" w:type="pct"/>
            <w:tcBorders>
              <w:top w:val="nil"/>
              <w:left w:val="nil"/>
              <w:bottom w:val="nil"/>
              <w:right w:val="nil"/>
            </w:tcBorders>
            <w:vAlign w:val="center"/>
            <w:hideMark/>
          </w:tcPr>
          <w:p w14:paraId="6A23EFB5" w14:textId="77777777" w:rsidR="00573524" w:rsidRPr="00573524" w:rsidRDefault="00573524" w:rsidP="00573524">
            <w:pPr>
              <w:jc w:val="both"/>
              <w:rPr>
                <w:rFonts w:ascii="Corbel" w:eastAsia="Corbel" w:hAnsi="Corbel" w:cs="Corbel"/>
                <w:rtl/>
                <w:lang w:bidi="fa-IR"/>
              </w:rPr>
            </w:pPr>
            <w:r w:rsidRPr="00573524">
              <w:rPr>
                <w:rFonts w:ascii="Corbel" w:eastAsia="Corbel" w:hAnsi="Corbel" w:cs="Corbel"/>
              </w:rPr>
              <w:t xml:space="preserve">21.44 </w:t>
            </w:r>
            <w:r w:rsidRPr="00573524">
              <w:rPr>
                <w:rFonts w:ascii="Corbel" w:eastAsia="Corbel" w:hAnsi="Corbel" w:cs="Corbel"/>
                <w:vertAlign w:val="superscript"/>
              </w:rPr>
              <w:t>ab</w:t>
            </w:r>
          </w:p>
        </w:tc>
        <w:tc>
          <w:tcPr>
            <w:tcW w:w="414" w:type="pct"/>
            <w:tcBorders>
              <w:top w:val="nil"/>
              <w:left w:val="nil"/>
              <w:bottom w:val="nil"/>
              <w:right w:val="nil"/>
            </w:tcBorders>
            <w:vAlign w:val="center"/>
            <w:hideMark/>
          </w:tcPr>
          <w:p w14:paraId="7FAFD80E" w14:textId="77777777" w:rsidR="00573524" w:rsidRPr="00573524" w:rsidRDefault="00573524" w:rsidP="00573524">
            <w:pPr>
              <w:jc w:val="both"/>
              <w:rPr>
                <w:rFonts w:ascii="Corbel" w:eastAsia="Corbel" w:hAnsi="Corbel" w:cs="Corbel"/>
                <w:rtl/>
                <w:lang w:bidi="fa-IR"/>
              </w:rPr>
            </w:pPr>
            <w:r w:rsidRPr="00573524">
              <w:rPr>
                <w:rFonts w:ascii="Corbel" w:eastAsia="Corbel" w:hAnsi="Corbel" w:cs="Corbel"/>
              </w:rPr>
              <w:t xml:space="preserve">14 </w:t>
            </w:r>
            <w:r w:rsidRPr="00573524">
              <w:rPr>
                <w:rFonts w:ascii="Corbel" w:eastAsia="Corbel" w:hAnsi="Corbel" w:cs="Corbel"/>
                <w:vertAlign w:val="superscript"/>
              </w:rPr>
              <w:t>b</w:t>
            </w:r>
          </w:p>
        </w:tc>
        <w:tc>
          <w:tcPr>
            <w:tcW w:w="339" w:type="pct"/>
            <w:tcBorders>
              <w:top w:val="nil"/>
              <w:left w:val="nil"/>
              <w:bottom w:val="nil"/>
              <w:right w:val="nil"/>
            </w:tcBorders>
            <w:vAlign w:val="center"/>
            <w:hideMark/>
          </w:tcPr>
          <w:p w14:paraId="1800811B" w14:textId="77777777" w:rsidR="00573524" w:rsidRPr="00573524" w:rsidRDefault="00573524" w:rsidP="00573524">
            <w:pPr>
              <w:jc w:val="both"/>
              <w:rPr>
                <w:rFonts w:ascii="Corbel" w:eastAsia="Corbel" w:hAnsi="Corbel" w:cs="Corbel"/>
                <w:rtl/>
                <w:lang w:bidi="fa-IR"/>
              </w:rPr>
            </w:pPr>
            <w:r w:rsidRPr="00573524">
              <w:rPr>
                <w:rFonts w:ascii="Corbel" w:eastAsia="Corbel" w:hAnsi="Corbel" w:cs="Corbel"/>
              </w:rPr>
              <w:t xml:space="preserve">467.66 </w:t>
            </w:r>
            <w:r w:rsidRPr="00573524">
              <w:rPr>
                <w:rFonts w:ascii="Corbel" w:eastAsia="Corbel" w:hAnsi="Corbel" w:cs="Corbel"/>
                <w:vertAlign w:val="superscript"/>
              </w:rPr>
              <w:t>a</w:t>
            </w:r>
          </w:p>
        </w:tc>
        <w:tc>
          <w:tcPr>
            <w:tcW w:w="339" w:type="pct"/>
            <w:tcBorders>
              <w:top w:val="nil"/>
              <w:left w:val="nil"/>
              <w:bottom w:val="nil"/>
              <w:right w:val="nil"/>
            </w:tcBorders>
            <w:vAlign w:val="center"/>
            <w:hideMark/>
          </w:tcPr>
          <w:p w14:paraId="6665B190" w14:textId="77777777" w:rsidR="00573524" w:rsidRPr="00573524" w:rsidRDefault="00573524" w:rsidP="00573524">
            <w:pPr>
              <w:jc w:val="both"/>
              <w:rPr>
                <w:rFonts w:ascii="Corbel" w:eastAsia="Corbel" w:hAnsi="Corbel" w:cs="Corbel"/>
                <w:rtl/>
                <w:lang w:bidi="fa-IR"/>
              </w:rPr>
            </w:pPr>
            <w:r w:rsidRPr="00573524">
              <w:rPr>
                <w:rFonts w:ascii="Corbel" w:eastAsia="Corbel" w:hAnsi="Corbel" w:cs="Corbel"/>
              </w:rPr>
              <w:t xml:space="preserve">103.33 </w:t>
            </w:r>
            <w:r w:rsidRPr="00573524">
              <w:rPr>
                <w:rFonts w:ascii="Corbel" w:eastAsia="Corbel" w:hAnsi="Corbel" w:cs="Corbel"/>
                <w:vertAlign w:val="superscript"/>
              </w:rPr>
              <w:t>ab</w:t>
            </w:r>
          </w:p>
        </w:tc>
        <w:tc>
          <w:tcPr>
            <w:tcW w:w="331" w:type="pct"/>
            <w:tcBorders>
              <w:top w:val="nil"/>
              <w:left w:val="nil"/>
              <w:bottom w:val="nil"/>
              <w:right w:val="nil"/>
            </w:tcBorders>
            <w:vAlign w:val="center"/>
            <w:hideMark/>
          </w:tcPr>
          <w:p w14:paraId="6659C976" w14:textId="77777777" w:rsidR="00573524" w:rsidRPr="00573524" w:rsidRDefault="00573524" w:rsidP="00573524">
            <w:pPr>
              <w:jc w:val="both"/>
              <w:rPr>
                <w:rFonts w:ascii="Corbel" w:eastAsia="Corbel" w:hAnsi="Corbel" w:cs="Corbel"/>
                <w:rtl/>
                <w:lang w:bidi="fa-IR"/>
              </w:rPr>
            </w:pPr>
            <w:r w:rsidRPr="00573524">
              <w:rPr>
                <w:rFonts w:ascii="Corbel" w:eastAsia="Corbel" w:hAnsi="Corbel" w:cs="Corbel"/>
              </w:rPr>
              <w:t xml:space="preserve">90 </w:t>
            </w:r>
            <w:r w:rsidRPr="00573524">
              <w:rPr>
                <w:rFonts w:ascii="Corbel" w:eastAsia="Corbel" w:hAnsi="Corbel" w:cs="Corbel"/>
                <w:vertAlign w:val="superscript"/>
              </w:rPr>
              <w:t>a</w:t>
            </w:r>
          </w:p>
        </w:tc>
        <w:tc>
          <w:tcPr>
            <w:tcW w:w="339" w:type="pct"/>
            <w:tcBorders>
              <w:top w:val="nil"/>
              <w:left w:val="nil"/>
              <w:bottom w:val="nil"/>
              <w:right w:val="nil"/>
            </w:tcBorders>
            <w:vAlign w:val="center"/>
            <w:hideMark/>
          </w:tcPr>
          <w:p w14:paraId="1D92A024" w14:textId="77777777" w:rsidR="00573524" w:rsidRPr="00573524" w:rsidRDefault="00573524" w:rsidP="00573524">
            <w:pPr>
              <w:jc w:val="both"/>
              <w:rPr>
                <w:rFonts w:ascii="Corbel" w:eastAsia="Corbel" w:hAnsi="Corbel" w:cs="Corbel"/>
                <w:rtl/>
                <w:lang w:bidi="fa-IR"/>
              </w:rPr>
            </w:pPr>
            <w:r w:rsidRPr="00573524">
              <w:rPr>
                <w:rFonts w:ascii="Corbel" w:eastAsia="Corbel" w:hAnsi="Corbel" w:cs="Corbel"/>
              </w:rPr>
              <w:t xml:space="preserve">283.33 </w:t>
            </w:r>
            <w:r w:rsidRPr="00573524">
              <w:rPr>
                <w:rFonts w:ascii="Corbel" w:eastAsia="Corbel" w:hAnsi="Corbel" w:cs="Corbel"/>
                <w:vertAlign w:val="superscript"/>
              </w:rPr>
              <w:t>a</w:t>
            </w:r>
          </w:p>
        </w:tc>
        <w:tc>
          <w:tcPr>
            <w:tcW w:w="360" w:type="pct"/>
            <w:tcBorders>
              <w:top w:val="nil"/>
              <w:left w:val="nil"/>
              <w:bottom w:val="nil"/>
              <w:right w:val="nil"/>
            </w:tcBorders>
            <w:vAlign w:val="center"/>
            <w:hideMark/>
          </w:tcPr>
          <w:p w14:paraId="1D164A9D" w14:textId="77777777" w:rsidR="00573524" w:rsidRPr="00573524" w:rsidRDefault="00573524" w:rsidP="00573524">
            <w:pPr>
              <w:jc w:val="both"/>
              <w:rPr>
                <w:rFonts w:ascii="Corbel" w:eastAsia="Corbel" w:hAnsi="Corbel" w:cs="Corbel"/>
                <w:rtl/>
                <w:lang w:bidi="fa-IR"/>
              </w:rPr>
            </w:pPr>
            <w:r w:rsidRPr="00573524">
              <w:rPr>
                <w:rFonts w:ascii="Corbel" w:eastAsia="Corbel" w:hAnsi="Corbel" w:cs="Corbel"/>
              </w:rPr>
              <w:t xml:space="preserve">1689,67 </w:t>
            </w:r>
            <w:r w:rsidRPr="00573524">
              <w:rPr>
                <w:rFonts w:ascii="Corbel" w:eastAsia="Corbel" w:hAnsi="Corbel" w:cs="Corbel"/>
                <w:vertAlign w:val="superscript"/>
              </w:rPr>
              <w:t>ab</w:t>
            </w:r>
          </w:p>
        </w:tc>
        <w:tc>
          <w:tcPr>
            <w:tcW w:w="337" w:type="pct"/>
            <w:tcBorders>
              <w:top w:val="nil"/>
              <w:left w:val="nil"/>
              <w:bottom w:val="nil"/>
              <w:right w:val="nil"/>
            </w:tcBorders>
            <w:vAlign w:val="center"/>
            <w:hideMark/>
          </w:tcPr>
          <w:p w14:paraId="7B393216" w14:textId="77777777" w:rsidR="00573524" w:rsidRPr="00573524" w:rsidRDefault="00573524" w:rsidP="00573524">
            <w:pPr>
              <w:jc w:val="both"/>
              <w:rPr>
                <w:rFonts w:ascii="Corbel" w:eastAsia="Corbel" w:hAnsi="Corbel" w:cs="Corbel"/>
                <w:rtl/>
                <w:lang w:bidi="fa-IR"/>
              </w:rPr>
            </w:pPr>
            <w:r w:rsidRPr="00573524">
              <w:rPr>
                <w:rFonts w:ascii="Corbel" w:eastAsia="Corbel" w:hAnsi="Corbel" w:cs="Corbel"/>
              </w:rPr>
              <w:t xml:space="preserve">943.43 </w:t>
            </w:r>
            <w:r w:rsidRPr="00573524">
              <w:rPr>
                <w:rFonts w:ascii="Corbel" w:eastAsia="Corbel" w:hAnsi="Corbel" w:cs="Corbel"/>
                <w:vertAlign w:val="superscript"/>
              </w:rPr>
              <w:t>abc</w:t>
            </w:r>
          </w:p>
        </w:tc>
        <w:tc>
          <w:tcPr>
            <w:tcW w:w="311" w:type="pct"/>
            <w:tcBorders>
              <w:top w:val="nil"/>
              <w:left w:val="nil"/>
              <w:bottom w:val="nil"/>
              <w:right w:val="nil"/>
            </w:tcBorders>
            <w:vAlign w:val="center"/>
            <w:hideMark/>
          </w:tcPr>
          <w:p w14:paraId="5C437A04" w14:textId="77777777" w:rsidR="00573524" w:rsidRPr="00573524" w:rsidRDefault="00573524" w:rsidP="00573524">
            <w:pPr>
              <w:jc w:val="both"/>
              <w:rPr>
                <w:rFonts w:ascii="Corbel" w:eastAsia="Corbel" w:hAnsi="Corbel" w:cs="Corbel"/>
                <w:rtl/>
                <w:lang w:bidi="fa-IR"/>
              </w:rPr>
            </w:pPr>
            <w:r w:rsidRPr="00573524">
              <w:rPr>
                <w:rFonts w:ascii="Corbel" w:eastAsia="Corbel" w:hAnsi="Corbel" w:cs="Corbel"/>
              </w:rPr>
              <w:t>373.5</w:t>
            </w:r>
            <w:r w:rsidRPr="00573524">
              <w:rPr>
                <w:rFonts w:ascii="Corbel" w:eastAsia="Corbel" w:hAnsi="Corbel" w:cs="Corbel"/>
                <w:vertAlign w:val="superscript"/>
              </w:rPr>
              <w:t xml:space="preserve"> a</w:t>
            </w:r>
          </w:p>
        </w:tc>
        <w:tc>
          <w:tcPr>
            <w:tcW w:w="325" w:type="pct"/>
            <w:tcBorders>
              <w:top w:val="nil"/>
              <w:left w:val="nil"/>
              <w:bottom w:val="nil"/>
              <w:right w:val="nil"/>
            </w:tcBorders>
            <w:vAlign w:val="center"/>
            <w:hideMark/>
          </w:tcPr>
          <w:p w14:paraId="23ACC764" w14:textId="77777777" w:rsidR="00573524" w:rsidRPr="00573524" w:rsidRDefault="00573524" w:rsidP="00573524">
            <w:pPr>
              <w:jc w:val="both"/>
              <w:rPr>
                <w:rFonts w:ascii="Corbel" w:eastAsia="Corbel" w:hAnsi="Corbel" w:cs="Corbel"/>
                <w:rtl/>
                <w:lang w:bidi="fa-IR"/>
              </w:rPr>
            </w:pPr>
            <w:r w:rsidRPr="00573524">
              <w:rPr>
                <w:rFonts w:ascii="Corbel" w:eastAsia="Corbel" w:hAnsi="Corbel" w:cs="Corbel"/>
              </w:rPr>
              <w:t xml:space="preserve">372.73 </w:t>
            </w:r>
            <w:r w:rsidRPr="00573524">
              <w:rPr>
                <w:rFonts w:ascii="Corbel" w:eastAsia="Corbel" w:hAnsi="Corbel" w:cs="Corbel"/>
                <w:vertAlign w:val="superscript"/>
              </w:rPr>
              <w:t>ab</w:t>
            </w:r>
          </w:p>
        </w:tc>
        <w:tc>
          <w:tcPr>
            <w:tcW w:w="764" w:type="pct"/>
            <w:tcBorders>
              <w:top w:val="nil"/>
              <w:left w:val="nil"/>
              <w:bottom w:val="nil"/>
              <w:right w:val="nil"/>
            </w:tcBorders>
            <w:vAlign w:val="center"/>
            <w:hideMark/>
          </w:tcPr>
          <w:p w14:paraId="366A1C4C" w14:textId="77777777" w:rsidR="00573524" w:rsidRPr="00573524" w:rsidRDefault="00573524" w:rsidP="00573524">
            <w:pPr>
              <w:jc w:val="both"/>
              <w:rPr>
                <w:rFonts w:ascii="Corbel" w:eastAsia="Corbel" w:hAnsi="Corbel" w:cs="Corbel"/>
                <w:rtl/>
                <w:lang w:bidi="fa-IR"/>
              </w:rPr>
            </w:pPr>
            <w:r w:rsidRPr="00573524">
              <w:rPr>
                <w:rFonts w:ascii="Corbel" w:eastAsia="Corbel" w:hAnsi="Corbel" w:cs="Corbel"/>
              </w:rPr>
              <w:t>Complete Fertilizer20-20-20+Humic Acid</w:t>
            </w:r>
          </w:p>
        </w:tc>
        <w:tc>
          <w:tcPr>
            <w:tcW w:w="375" w:type="pct"/>
            <w:tcBorders>
              <w:top w:val="nil"/>
              <w:left w:val="nil"/>
              <w:bottom w:val="nil"/>
              <w:right w:val="nil"/>
            </w:tcBorders>
            <w:vAlign w:val="center"/>
          </w:tcPr>
          <w:p w14:paraId="1FCC68B4" w14:textId="77777777" w:rsidR="00573524" w:rsidRPr="00573524" w:rsidRDefault="00573524" w:rsidP="00573524">
            <w:pPr>
              <w:jc w:val="both"/>
              <w:rPr>
                <w:rFonts w:ascii="Corbel" w:eastAsia="Corbel" w:hAnsi="Corbel" w:cs="Corbel"/>
                <w:rtl/>
                <w:lang w:bidi="fa-IR"/>
              </w:rPr>
            </w:pPr>
          </w:p>
        </w:tc>
      </w:tr>
      <w:tr w:rsidR="00573524" w:rsidRPr="00573524" w14:paraId="010ACBC9" w14:textId="77777777" w:rsidTr="00573524">
        <w:trPr>
          <w:trHeight w:val="65"/>
        </w:trPr>
        <w:tc>
          <w:tcPr>
            <w:tcW w:w="397" w:type="pct"/>
            <w:tcBorders>
              <w:top w:val="nil"/>
              <w:left w:val="nil"/>
              <w:bottom w:val="nil"/>
              <w:right w:val="nil"/>
            </w:tcBorders>
            <w:vAlign w:val="center"/>
            <w:hideMark/>
          </w:tcPr>
          <w:p w14:paraId="543A1C42" w14:textId="77777777" w:rsidR="00573524" w:rsidRPr="00573524" w:rsidRDefault="00573524" w:rsidP="00573524">
            <w:pPr>
              <w:jc w:val="both"/>
              <w:rPr>
                <w:rFonts w:ascii="Corbel" w:eastAsia="Corbel" w:hAnsi="Corbel" w:cs="Corbel"/>
                <w:rtl/>
                <w:lang w:bidi="fa-IR"/>
              </w:rPr>
            </w:pPr>
            <w:r w:rsidRPr="00573524">
              <w:rPr>
                <w:rFonts w:ascii="Corbel" w:eastAsia="Corbel" w:hAnsi="Corbel" w:cs="Corbel"/>
              </w:rPr>
              <w:t xml:space="preserve">28.54 </w:t>
            </w:r>
            <w:r w:rsidRPr="00573524">
              <w:rPr>
                <w:rFonts w:ascii="Corbel" w:eastAsia="Corbel" w:hAnsi="Corbel" w:cs="Corbel"/>
                <w:vertAlign w:val="superscript"/>
              </w:rPr>
              <w:t>a</w:t>
            </w:r>
          </w:p>
        </w:tc>
        <w:tc>
          <w:tcPr>
            <w:tcW w:w="368" w:type="pct"/>
            <w:tcBorders>
              <w:top w:val="nil"/>
              <w:left w:val="nil"/>
              <w:bottom w:val="nil"/>
              <w:right w:val="nil"/>
            </w:tcBorders>
            <w:vAlign w:val="center"/>
            <w:hideMark/>
          </w:tcPr>
          <w:p w14:paraId="545B00E5" w14:textId="77777777" w:rsidR="00573524" w:rsidRPr="00573524" w:rsidRDefault="00573524" w:rsidP="00573524">
            <w:pPr>
              <w:jc w:val="both"/>
              <w:rPr>
                <w:rFonts w:ascii="Corbel" w:eastAsia="Corbel" w:hAnsi="Corbel" w:cs="Corbel"/>
                <w:rtl/>
                <w:lang w:bidi="fa-IR"/>
              </w:rPr>
            </w:pPr>
            <w:r w:rsidRPr="00573524">
              <w:rPr>
                <w:rFonts w:ascii="Corbel" w:eastAsia="Corbel" w:hAnsi="Corbel" w:cs="Corbel"/>
              </w:rPr>
              <w:t xml:space="preserve">22.6 </w:t>
            </w:r>
            <w:r w:rsidRPr="00573524">
              <w:rPr>
                <w:rFonts w:ascii="Corbel" w:eastAsia="Corbel" w:hAnsi="Corbel" w:cs="Corbel"/>
                <w:vertAlign w:val="superscript"/>
              </w:rPr>
              <w:t>a</w:t>
            </w:r>
          </w:p>
        </w:tc>
        <w:tc>
          <w:tcPr>
            <w:tcW w:w="414" w:type="pct"/>
            <w:tcBorders>
              <w:top w:val="nil"/>
              <w:left w:val="nil"/>
              <w:bottom w:val="nil"/>
              <w:right w:val="nil"/>
            </w:tcBorders>
            <w:vAlign w:val="center"/>
            <w:hideMark/>
          </w:tcPr>
          <w:p w14:paraId="423E20C4" w14:textId="77777777" w:rsidR="00573524" w:rsidRPr="00573524" w:rsidRDefault="00573524" w:rsidP="00573524">
            <w:pPr>
              <w:jc w:val="both"/>
              <w:rPr>
                <w:rFonts w:ascii="Corbel" w:eastAsia="Corbel" w:hAnsi="Corbel" w:cs="Corbel"/>
                <w:rtl/>
                <w:lang w:bidi="fa-IR"/>
              </w:rPr>
            </w:pPr>
            <w:r w:rsidRPr="00573524">
              <w:rPr>
                <w:rFonts w:ascii="Corbel" w:eastAsia="Corbel" w:hAnsi="Corbel" w:cs="Corbel"/>
              </w:rPr>
              <w:t xml:space="preserve">14.25 </w:t>
            </w:r>
            <w:r w:rsidRPr="00573524">
              <w:rPr>
                <w:rFonts w:ascii="Corbel" w:eastAsia="Corbel" w:hAnsi="Corbel" w:cs="Corbel"/>
                <w:vertAlign w:val="superscript"/>
              </w:rPr>
              <w:t>b</w:t>
            </w:r>
          </w:p>
        </w:tc>
        <w:tc>
          <w:tcPr>
            <w:tcW w:w="339" w:type="pct"/>
            <w:tcBorders>
              <w:top w:val="nil"/>
              <w:left w:val="nil"/>
              <w:bottom w:val="nil"/>
              <w:right w:val="nil"/>
            </w:tcBorders>
            <w:vAlign w:val="center"/>
            <w:hideMark/>
          </w:tcPr>
          <w:p w14:paraId="647BD54B" w14:textId="77777777" w:rsidR="00573524" w:rsidRPr="00573524" w:rsidRDefault="00573524" w:rsidP="00573524">
            <w:pPr>
              <w:jc w:val="both"/>
              <w:rPr>
                <w:rFonts w:ascii="Corbel" w:eastAsia="Corbel" w:hAnsi="Corbel" w:cs="Corbel"/>
                <w:rtl/>
                <w:lang w:bidi="fa-IR"/>
              </w:rPr>
            </w:pPr>
            <w:r w:rsidRPr="00573524">
              <w:rPr>
                <w:rFonts w:ascii="Corbel" w:eastAsia="Corbel" w:hAnsi="Corbel" w:cs="Corbel"/>
              </w:rPr>
              <w:t xml:space="preserve">380 </w:t>
            </w:r>
            <w:r w:rsidRPr="00573524">
              <w:rPr>
                <w:rFonts w:ascii="Corbel" w:eastAsia="Corbel" w:hAnsi="Corbel" w:cs="Corbel"/>
                <w:vertAlign w:val="superscript"/>
              </w:rPr>
              <w:t>a</w:t>
            </w:r>
          </w:p>
        </w:tc>
        <w:tc>
          <w:tcPr>
            <w:tcW w:w="339" w:type="pct"/>
            <w:tcBorders>
              <w:top w:val="nil"/>
              <w:left w:val="nil"/>
              <w:bottom w:val="nil"/>
              <w:right w:val="nil"/>
            </w:tcBorders>
            <w:vAlign w:val="center"/>
            <w:hideMark/>
          </w:tcPr>
          <w:p w14:paraId="7DB29321" w14:textId="77777777" w:rsidR="00573524" w:rsidRPr="00573524" w:rsidRDefault="00573524" w:rsidP="00573524">
            <w:pPr>
              <w:jc w:val="both"/>
              <w:rPr>
                <w:rFonts w:ascii="Corbel" w:eastAsia="Corbel" w:hAnsi="Corbel" w:cs="Corbel"/>
                <w:rtl/>
                <w:lang w:bidi="fa-IR"/>
              </w:rPr>
            </w:pPr>
            <w:r w:rsidRPr="00573524">
              <w:rPr>
                <w:rFonts w:ascii="Corbel" w:eastAsia="Corbel" w:hAnsi="Corbel" w:cs="Corbel"/>
              </w:rPr>
              <w:t xml:space="preserve">110 </w:t>
            </w:r>
            <w:r w:rsidRPr="00573524">
              <w:rPr>
                <w:rFonts w:ascii="Corbel" w:eastAsia="Corbel" w:hAnsi="Corbel" w:cs="Corbel"/>
                <w:vertAlign w:val="superscript"/>
              </w:rPr>
              <w:t>ab</w:t>
            </w:r>
          </w:p>
        </w:tc>
        <w:tc>
          <w:tcPr>
            <w:tcW w:w="331" w:type="pct"/>
            <w:tcBorders>
              <w:top w:val="nil"/>
              <w:left w:val="nil"/>
              <w:bottom w:val="nil"/>
              <w:right w:val="nil"/>
            </w:tcBorders>
            <w:vAlign w:val="center"/>
            <w:hideMark/>
          </w:tcPr>
          <w:p w14:paraId="46C366FA" w14:textId="77777777" w:rsidR="00573524" w:rsidRPr="00573524" w:rsidRDefault="00573524" w:rsidP="00573524">
            <w:pPr>
              <w:jc w:val="both"/>
              <w:rPr>
                <w:rFonts w:ascii="Corbel" w:eastAsia="Corbel" w:hAnsi="Corbel" w:cs="Corbel"/>
                <w:rtl/>
                <w:lang w:bidi="fa-IR"/>
              </w:rPr>
            </w:pPr>
            <w:r w:rsidRPr="00573524">
              <w:rPr>
                <w:rFonts w:ascii="Corbel" w:eastAsia="Corbel" w:hAnsi="Corbel" w:cs="Corbel"/>
              </w:rPr>
              <w:t xml:space="preserve">83.33 </w:t>
            </w:r>
            <w:r w:rsidRPr="00573524">
              <w:rPr>
                <w:rFonts w:ascii="Corbel" w:eastAsia="Corbel" w:hAnsi="Corbel" w:cs="Corbel"/>
                <w:vertAlign w:val="superscript"/>
              </w:rPr>
              <w:t>a</w:t>
            </w:r>
          </w:p>
        </w:tc>
        <w:tc>
          <w:tcPr>
            <w:tcW w:w="339" w:type="pct"/>
            <w:tcBorders>
              <w:top w:val="nil"/>
              <w:left w:val="nil"/>
              <w:bottom w:val="nil"/>
              <w:right w:val="nil"/>
            </w:tcBorders>
            <w:vAlign w:val="center"/>
            <w:hideMark/>
          </w:tcPr>
          <w:p w14:paraId="515266C0" w14:textId="77777777" w:rsidR="00573524" w:rsidRPr="00573524" w:rsidRDefault="00573524" w:rsidP="00573524">
            <w:pPr>
              <w:jc w:val="both"/>
              <w:rPr>
                <w:rFonts w:ascii="Corbel" w:eastAsia="Corbel" w:hAnsi="Corbel" w:cs="Corbel"/>
                <w:rtl/>
                <w:lang w:bidi="fa-IR"/>
              </w:rPr>
            </w:pPr>
            <w:r w:rsidRPr="00573524">
              <w:rPr>
                <w:rFonts w:ascii="Corbel" w:eastAsia="Corbel" w:hAnsi="Corbel" w:cs="Corbel"/>
              </w:rPr>
              <w:t xml:space="preserve">186.66 </w:t>
            </w:r>
            <w:r w:rsidRPr="00573524">
              <w:rPr>
                <w:rFonts w:ascii="Corbel" w:eastAsia="Corbel" w:hAnsi="Corbel" w:cs="Corbel"/>
                <w:vertAlign w:val="superscript"/>
              </w:rPr>
              <w:t>a</w:t>
            </w:r>
          </w:p>
        </w:tc>
        <w:tc>
          <w:tcPr>
            <w:tcW w:w="360" w:type="pct"/>
            <w:tcBorders>
              <w:top w:val="nil"/>
              <w:left w:val="nil"/>
              <w:bottom w:val="nil"/>
              <w:right w:val="nil"/>
            </w:tcBorders>
            <w:vAlign w:val="center"/>
            <w:hideMark/>
          </w:tcPr>
          <w:p w14:paraId="613CBD19" w14:textId="77777777" w:rsidR="00573524" w:rsidRPr="00573524" w:rsidRDefault="00573524" w:rsidP="00573524">
            <w:pPr>
              <w:jc w:val="both"/>
              <w:rPr>
                <w:rFonts w:ascii="Corbel" w:eastAsia="Corbel" w:hAnsi="Corbel" w:cs="Corbel"/>
                <w:rtl/>
                <w:lang w:bidi="fa-IR"/>
              </w:rPr>
            </w:pPr>
            <w:r w:rsidRPr="00573524">
              <w:rPr>
                <w:rFonts w:ascii="Corbel" w:eastAsia="Corbel" w:hAnsi="Corbel" w:cs="Corbel"/>
              </w:rPr>
              <w:t xml:space="preserve">1802.33 </w:t>
            </w:r>
            <w:r w:rsidRPr="00573524">
              <w:rPr>
                <w:rFonts w:ascii="Corbel" w:eastAsia="Corbel" w:hAnsi="Corbel" w:cs="Corbel"/>
                <w:vertAlign w:val="superscript"/>
              </w:rPr>
              <w:t>ab</w:t>
            </w:r>
          </w:p>
        </w:tc>
        <w:tc>
          <w:tcPr>
            <w:tcW w:w="337" w:type="pct"/>
            <w:tcBorders>
              <w:top w:val="nil"/>
              <w:left w:val="nil"/>
              <w:bottom w:val="nil"/>
              <w:right w:val="nil"/>
            </w:tcBorders>
            <w:vAlign w:val="center"/>
            <w:hideMark/>
          </w:tcPr>
          <w:p w14:paraId="722F50C1" w14:textId="77777777" w:rsidR="00573524" w:rsidRPr="00573524" w:rsidRDefault="00573524" w:rsidP="00573524">
            <w:pPr>
              <w:jc w:val="both"/>
              <w:rPr>
                <w:rFonts w:ascii="Corbel" w:eastAsia="Corbel" w:hAnsi="Corbel" w:cs="Corbel"/>
                <w:rtl/>
                <w:lang w:bidi="fa-IR"/>
              </w:rPr>
            </w:pPr>
            <w:r w:rsidRPr="00573524">
              <w:rPr>
                <w:rFonts w:ascii="Corbel" w:eastAsia="Corbel" w:hAnsi="Corbel" w:cs="Corbel"/>
              </w:rPr>
              <w:t xml:space="preserve">1175 </w:t>
            </w:r>
            <w:r w:rsidRPr="00573524">
              <w:rPr>
                <w:rFonts w:ascii="Corbel" w:eastAsia="Corbel" w:hAnsi="Corbel" w:cs="Corbel"/>
                <w:vertAlign w:val="superscript"/>
              </w:rPr>
              <w:t>ab</w:t>
            </w:r>
          </w:p>
        </w:tc>
        <w:tc>
          <w:tcPr>
            <w:tcW w:w="311" w:type="pct"/>
            <w:tcBorders>
              <w:top w:val="nil"/>
              <w:left w:val="nil"/>
              <w:bottom w:val="nil"/>
              <w:right w:val="nil"/>
            </w:tcBorders>
            <w:vAlign w:val="center"/>
            <w:hideMark/>
          </w:tcPr>
          <w:p w14:paraId="1C39F2CD" w14:textId="77777777" w:rsidR="00573524" w:rsidRPr="00573524" w:rsidRDefault="00573524" w:rsidP="00573524">
            <w:pPr>
              <w:jc w:val="both"/>
              <w:rPr>
                <w:rFonts w:ascii="Corbel" w:eastAsia="Corbel" w:hAnsi="Corbel" w:cs="Corbel"/>
                <w:rtl/>
                <w:lang w:bidi="fa-IR"/>
              </w:rPr>
            </w:pPr>
            <w:r w:rsidRPr="00573524">
              <w:rPr>
                <w:rFonts w:ascii="Corbel" w:eastAsia="Corbel" w:hAnsi="Corbel" w:cs="Corbel"/>
              </w:rPr>
              <w:t xml:space="preserve">38.5 </w:t>
            </w:r>
            <w:r w:rsidRPr="00573524">
              <w:rPr>
                <w:rFonts w:ascii="Corbel" w:eastAsia="Corbel" w:hAnsi="Corbel" w:cs="Corbel"/>
                <w:vertAlign w:val="superscript"/>
              </w:rPr>
              <w:t>a</w:t>
            </w:r>
          </w:p>
        </w:tc>
        <w:tc>
          <w:tcPr>
            <w:tcW w:w="325" w:type="pct"/>
            <w:tcBorders>
              <w:top w:val="nil"/>
              <w:left w:val="nil"/>
              <w:bottom w:val="nil"/>
              <w:right w:val="nil"/>
            </w:tcBorders>
            <w:vAlign w:val="center"/>
            <w:hideMark/>
          </w:tcPr>
          <w:p w14:paraId="76247185" w14:textId="77777777" w:rsidR="00573524" w:rsidRPr="00573524" w:rsidRDefault="00573524" w:rsidP="00573524">
            <w:pPr>
              <w:jc w:val="both"/>
              <w:rPr>
                <w:rFonts w:ascii="Corbel" w:eastAsia="Corbel" w:hAnsi="Corbel" w:cs="Corbel"/>
                <w:rtl/>
                <w:lang w:bidi="fa-IR"/>
              </w:rPr>
            </w:pPr>
            <w:r w:rsidRPr="00573524">
              <w:rPr>
                <w:rFonts w:ascii="Corbel" w:eastAsia="Corbel" w:hAnsi="Corbel" w:cs="Corbel"/>
              </w:rPr>
              <w:t xml:space="preserve">238.8 </w:t>
            </w:r>
            <w:r w:rsidRPr="00573524">
              <w:rPr>
                <w:rFonts w:ascii="Corbel" w:eastAsia="Corbel" w:hAnsi="Corbel" w:cs="Corbel"/>
                <w:vertAlign w:val="superscript"/>
              </w:rPr>
              <w:t>b</w:t>
            </w:r>
          </w:p>
        </w:tc>
        <w:tc>
          <w:tcPr>
            <w:tcW w:w="764" w:type="pct"/>
            <w:tcBorders>
              <w:top w:val="nil"/>
              <w:left w:val="nil"/>
              <w:bottom w:val="nil"/>
              <w:right w:val="nil"/>
            </w:tcBorders>
            <w:vAlign w:val="center"/>
            <w:hideMark/>
          </w:tcPr>
          <w:p w14:paraId="6F23ED5B" w14:textId="77777777" w:rsidR="00573524" w:rsidRPr="00573524" w:rsidRDefault="00573524" w:rsidP="00573524">
            <w:pPr>
              <w:jc w:val="both"/>
              <w:rPr>
                <w:rFonts w:ascii="Corbel" w:eastAsia="Corbel" w:hAnsi="Corbel" w:cs="Corbel"/>
                <w:rtl/>
                <w:lang w:bidi="fa-IR"/>
              </w:rPr>
            </w:pPr>
            <w:r w:rsidRPr="00573524">
              <w:rPr>
                <w:rFonts w:ascii="Corbel" w:eastAsia="Corbel" w:hAnsi="Corbel" w:cs="Corbel"/>
              </w:rPr>
              <w:t>witness</w:t>
            </w:r>
          </w:p>
        </w:tc>
        <w:tc>
          <w:tcPr>
            <w:tcW w:w="375" w:type="pct"/>
            <w:tcBorders>
              <w:top w:val="nil"/>
              <w:left w:val="nil"/>
              <w:bottom w:val="nil"/>
              <w:right w:val="nil"/>
            </w:tcBorders>
            <w:vAlign w:val="center"/>
            <w:hideMark/>
          </w:tcPr>
          <w:p w14:paraId="5055A794" w14:textId="77777777" w:rsidR="00573524" w:rsidRPr="00573524" w:rsidRDefault="00573524" w:rsidP="00573524">
            <w:pPr>
              <w:jc w:val="both"/>
              <w:rPr>
                <w:rFonts w:ascii="Corbel" w:eastAsia="Corbel" w:hAnsi="Corbel" w:cs="Corbel"/>
                <w:rtl/>
                <w:lang w:bidi="fa-IR"/>
              </w:rPr>
            </w:pPr>
            <w:r w:rsidRPr="00573524">
              <w:rPr>
                <w:rFonts w:ascii="Corbel" w:eastAsia="Corbel" w:hAnsi="Corbel" w:cs="Corbel"/>
              </w:rPr>
              <w:t>Foliar spraying</w:t>
            </w:r>
          </w:p>
        </w:tc>
      </w:tr>
      <w:tr w:rsidR="00573524" w:rsidRPr="00573524" w14:paraId="065EE9B5" w14:textId="77777777" w:rsidTr="00573524">
        <w:trPr>
          <w:trHeight w:val="65"/>
        </w:trPr>
        <w:tc>
          <w:tcPr>
            <w:tcW w:w="397" w:type="pct"/>
            <w:tcBorders>
              <w:top w:val="nil"/>
              <w:left w:val="nil"/>
              <w:bottom w:val="nil"/>
              <w:right w:val="nil"/>
            </w:tcBorders>
            <w:vAlign w:val="center"/>
            <w:hideMark/>
          </w:tcPr>
          <w:p w14:paraId="16388A88" w14:textId="77777777" w:rsidR="00573524" w:rsidRPr="00573524" w:rsidRDefault="00573524" w:rsidP="00573524">
            <w:pPr>
              <w:jc w:val="both"/>
              <w:rPr>
                <w:rFonts w:ascii="Corbel" w:eastAsia="Corbel" w:hAnsi="Corbel" w:cs="Corbel"/>
                <w:rtl/>
                <w:lang w:bidi="fa-IR"/>
              </w:rPr>
            </w:pPr>
            <w:r w:rsidRPr="00573524">
              <w:rPr>
                <w:rFonts w:ascii="Corbel" w:eastAsia="Corbel" w:hAnsi="Corbel" w:cs="Corbel"/>
              </w:rPr>
              <w:t xml:space="preserve">27.43 </w:t>
            </w:r>
            <w:r w:rsidRPr="00573524">
              <w:rPr>
                <w:rFonts w:ascii="Corbel" w:eastAsia="Corbel" w:hAnsi="Corbel" w:cs="Corbel"/>
                <w:vertAlign w:val="superscript"/>
              </w:rPr>
              <w:t>abc</w:t>
            </w:r>
          </w:p>
        </w:tc>
        <w:tc>
          <w:tcPr>
            <w:tcW w:w="368" w:type="pct"/>
            <w:tcBorders>
              <w:top w:val="nil"/>
              <w:left w:val="nil"/>
              <w:bottom w:val="nil"/>
              <w:right w:val="nil"/>
            </w:tcBorders>
            <w:vAlign w:val="center"/>
            <w:hideMark/>
          </w:tcPr>
          <w:p w14:paraId="122732D7" w14:textId="77777777" w:rsidR="00573524" w:rsidRPr="00573524" w:rsidRDefault="00573524" w:rsidP="00573524">
            <w:pPr>
              <w:jc w:val="both"/>
              <w:rPr>
                <w:rFonts w:ascii="Corbel" w:eastAsia="Corbel" w:hAnsi="Corbel" w:cs="Corbel"/>
                <w:rtl/>
                <w:lang w:bidi="fa-IR"/>
              </w:rPr>
            </w:pPr>
            <w:r w:rsidRPr="00573524">
              <w:rPr>
                <w:rFonts w:ascii="Corbel" w:eastAsia="Corbel" w:hAnsi="Corbel" w:cs="Corbel"/>
              </w:rPr>
              <w:t xml:space="preserve">20.48 </w:t>
            </w:r>
            <w:r w:rsidRPr="00573524">
              <w:rPr>
                <w:rFonts w:ascii="Corbel" w:eastAsia="Corbel" w:hAnsi="Corbel" w:cs="Corbel"/>
                <w:vertAlign w:val="superscript"/>
              </w:rPr>
              <w:t>bc</w:t>
            </w:r>
          </w:p>
        </w:tc>
        <w:tc>
          <w:tcPr>
            <w:tcW w:w="414" w:type="pct"/>
            <w:tcBorders>
              <w:top w:val="nil"/>
              <w:left w:val="nil"/>
              <w:bottom w:val="nil"/>
              <w:right w:val="nil"/>
            </w:tcBorders>
            <w:vAlign w:val="center"/>
            <w:hideMark/>
          </w:tcPr>
          <w:p w14:paraId="04D62043" w14:textId="77777777" w:rsidR="00573524" w:rsidRPr="00573524" w:rsidRDefault="00573524" w:rsidP="00573524">
            <w:pPr>
              <w:jc w:val="both"/>
              <w:rPr>
                <w:rFonts w:ascii="Corbel" w:eastAsia="Corbel" w:hAnsi="Corbel" w:cs="Corbel"/>
                <w:rtl/>
                <w:lang w:bidi="fa-IR"/>
              </w:rPr>
            </w:pPr>
            <w:r w:rsidRPr="00573524">
              <w:rPr>
                <w:rFonts w:ascii="Corbel" w:eastAsia="Corbel" w:hAnsi="Corbel" w:cs="Corbel"/>
              </w:rPr>
              <w:t xml:space="preserve">14.11 </w:t>
            </w:r>
            <w:r w:rsidRPr="00573524">
              <w:rPr>
                <w:rFonts w:ascii="Corbel" w:eastAsia="Corbel" w:hAnsi="Corbel" w:cs="Corbel"/>
                <w:vertAlign w:val="superscript"/>
              </w:rPr>
              <w:t>b</w:t>
            </w:r>
          </w:p>
        </w:tc>
        <w:tc>
          <w:tcPr>
            <w:tcW w:w="339" w:type="pct"/>
            <w:tcBorders>
              <w:top w:val="nil"/>
              <w:left w:val="nil"/>
              <w:bottom w:val="nil"/>
              <w:right w:val="nil"/>
            </w:tcBorders>
            <w:vAlign w:val="center"/>
            <w:hideMark/>
          </w:tcPr>
          <w:p w14:paraId="25A06460" w14:textId="77777777" w:rsidR="00573524" w:rsidRPr="00573524" w:rsidRDefault="00573524" w:rsidP="00573524">
            <w:pPr>
              <w:jc w:val="both"/>
              <w:rPr>
                <w:rFonts w:ascii="Corbel" w:eastAsia="Corbel" w:hAnsi="Corbel" w:cs="Corbel"/>
                <w:rtl/>
                <w:lang w:bidi="fa-IR"/>
              </w:rPr>
            </w:pPr>
            <w:r w:rsidRPr="00573524">
              <w:rPr>
                <w:rFonts w:ascii="Corbel" w:eastAsia="Corbel" w:hAnsi="Corbel" w:cs="Corbel"/>
              </w:rPr>
              <w:t xml:space="preserve">416.66 </w:t>
            </w:r>
            <w:r w:rsidRPr="00573524">
              <w:rPr>
                <w:rFonts w:ascii="Corbel" w:eastAsia="Corbel" w:hAnsi="Corbel" w:cs="Corbel"/>
                <w:vertAlign w:val="superscript"/>
              </w:rPr>
              <w:t>a</w:t>
            </w:r>
          </w:p>
        </w:tc>
        <w:tc>
          <w:tcPr>
            <w:tcW w:w="339" w:type="pct"/>
            <w:tcBorders>
              <w:top w:val="nil"/>
              <w:left w:val="nil"/>
              <w:bottom w:val="nil"/>
              <w:right w:val="nil"/>
            </w:tcBorders>
            <w:vAlign w:val="center"/>
            <w:hideMark/>
          </w:tcPr>
          <w:p w14:paraId="15377149" w14:textId="77777777" w:rsidR="00573524" w:rsidRPr="00573524" w:rsidRDefault="00573524" w:rsidP="00573524">
            <w:pPr>
              <w:jc w:val="both"/>
              <w:rPr>
                <w:rFonts w:ascii="Corbel" w:eastAsia="Corbel" w:hAnsi="Corbel" w:cs="Corbel"/>
                <w:rtl/>
                <w:lang w:bidi="fa-IR"/>
              </w:rPr>
            </w:pPr>
            <w:r w:rsidRPr="00573524">
              <w:rPr>
                <w:rFonts w:ascii="Corbel" w:eastAsia="Corbel" w:hAnsi="Corbel" w:cs="Corbel"/>
              </w:rPr>
              <w:t xml:space="preserve">70 </w:t>
            </w:r>
            <w:r w:rsidRPr="00573524">
              <w:rPr>
                <w:rFonts w:ascii="Corbel" w:eastAsia="Corbel" w:hAnsi="Corbel" w:cs="Corbel"/>
                <w:vertAlign w:val="superscript"/>
              </w:rPr>
              <w:t>ab</w:t>
            </w:r>
          </w:p>
        </w:tc>
        <w:tc>
          <w:tcPr>
            <w:tcW w:w="331" w:type="pct"/>
            <w:tcBorders>
              <w:top w:val="nil"/>
              <w:left w:val="nil"/>
              <w:bottom w:val="nil"/>
              <w:right w:val="nil"/>
            </w:tcBorders>
            <w:vAlign w:val="center"/>
            <w:hideMark/>
          </w:tcPr>
          <w:p w14:paraId="0B01B468" w14:textId="77777777" w:rsidR="00573524" w:rsidRPr="00573524" w:rsidRDefault="00573524" w:rsidP="00573524">
            <w:pPr>
              <w:jc w:val="both"/>
              <w:rPr>
                <w:rFonts w:ascii="Corbel" w:eastAsia="Corbel" w:hAnsi="Corbel" w:cs="Corbel"/>
                <w:rtl/>
                <w:lang w:bidi="fa-IR"/>
              </w:rPr>
            </w:pPr>
            <w:r w:rsidRPr="00573524">
              <w:rPr>
                <w:rFonts w:ascii="Corbel" w:eastAsia="Corbel" w:hAnsi="Corbel" w:cs="Corbel"/>
              </w:rPr>
              <w:t xml:space="preserve">106.66 </w:t>
            </w:r>
            <w:r w:rsidRPr="00573524">
              <w:rPr>
                <w:rFonts w:ascii="Corbel" w:eastAsia="Corbel" w:hAnsi="Corbel" w:cs="Corbel"/>
                <w:vertAlign w:val="superscript"/>
              </w:rPr>
              <w:t>a</w:t>
            </w:r>
          </w:p>
        </w:tc>
        <w:tc>
          <w:tcPr>
            <w:tcW w:w="339" w:type="pct"/>
            <w:tcBorders>
              <w:top w:val="nil"/>
              <w:left w:val="nil"/>
              <w:bottom w:val="nil"/>
              <w:right w:val="nil"/>
            </w:tcBorders>
            <w:vAlign w:val="center"/>
            <w:hideMark/>
          </w:tcPr>
          <w:p w14:paraId="5B72C26C" w14:textId="77777777" w:rsidR="00573524" w:rsidRPr="00573524" w:rsidRDefault="00573524" w:rsidP="00573524">
            <w:pPr>
              <w:jc w:val="both"/>
              <w:rPr>
                <w:rFonts w:ascii="Corbel" w:eastAsia="Corbel" w:hAnsi="Corbel" w:cs="Corbel"/>
                <w:rtl/>
                <w:lang w:bidi="fa-IR"/>
              </w:rPr>
            </w:pPr>
            <w:r w:rsidRPr="00573524">
              <w:rPr>
                <w:rFonts w:ascii="Corbel" w:eastAsia="Corbel" w:hAnsi="Corbel" w:cs="Corbel"/>
              </w:rPr>
              <w:t xml:space="preserve">240 </w:t>
            </w:r>
            <w:r w:rsidRPr="00573524">
              <w:rPr>
                <w:rFonts w:ascii="Corbel" w:eastAsia="Corbel" w:hAnsi="Corbel" w:cs="Corbel"/>
                <w:vertAlign w:val="superscript"/>
              </w:rPr>
              <w:t>a</w:t>
            </w:r>
          </w:p>
        </w:tc>
        <w:tc>
          <w:tcPr>
            <w:tcW w:w="360" w:type="pct"/>
            <w:tcBorders>
              <w:top w:val="nil"/>
              <w:left w:val="nil"/>
              <w:bottom w:val="nil"/>
              <w:right w:val="nil"/>
            </w:tcBorders>
            <w:vAlign w:val="center"/>
            <w:hideMark/>
          </w:tcPr>
          <w:p w14:paraId="5C999A1D" w14:textId="77777777" w:rsidR="00573524" w:rsidRPr="00573524" w:rsidRDefault="00573524" w:rsidP="00573524">
            <w:pPr>
              <w:jc w:val="both"/>
              <w:rPr>
                <w:rFonts w:ascii="Corbel" w:eastAsia="Corbel" w:hAnsi="Corbel" w:cs="Corbel"/>
                <w:rtl/>
                <w:lang w:bidi="fa-IR"/>
              </w:rPr>
            </w:pPr>
            <w:r w:rsidRPr="00573524">
              <w:rPr>
                <w:rFonts w:ascii="Corbel" w:eastAsia="Corbel" w:hAnsi="Corbel" w:cs="Corbel"/>
              </w:rPr>
              <w:t xml:space="preserve">1462.1 </w:t>
            </w:r>
            <w:r w:rsidRPr="00573524">
              <w:rPr>
                <w:rFonts w:ascii="Corbel" w:eastAsia="Corbel" w:hAnsi="Corbel" w:cs="Corbel"/>
                <w:vertAlign w:val="superscript"/>
              </w:rPr>
              <w:t>ab</w:t>
            </w:r>
          </w:p>
        </w:tc>
        <w:tc>
          <w:tcPr>
            <w:tcW w:w="337" w:type="pct"/>
            <w:tcBorders>
              <w:top w:val="nil"/>
              <w:left w:val="nil"/>
              <w:bottom w:val="nil"/>
              <w:right w:val="nil"/>
            </w:tcBorders>
            <w:vAlign w:val="center"/>
            <w:hideMark/>
          </w:tcPr>
          <w:p w14:paraId="0BBA29D9" w14:textId="77777777" w:rsidR="00573524" w:rsidRPr="00573524" w:rsidRDefault="00573524" w:rsidP="00573524">
            <w:pPr>
              <w:jc w:val="both"/>
              <w:rPr>
                <w:rFonts w:ascii="Corbel" w:eastAsia="Corbel" w:hAnsi="Corbel" w:cs="Corbel"/>
                <w:rtl/>
                <w:lang w:bidi="fa-IR"/>
              </w:rPr>
            </w:pPr>
            <w:r w:rsidRPr="00573524">
              <w:rPr>
                <w:rFonts w:ascii="Corbel" w:eastAsia="Corbel" w:hAnsi="Corbel" w:cs="Corbel"/>
              </w:rPr>
              <w:t xml:space="preserve">618.87 </w:t>
            </w:r>
            <w:r w:rsidRPr="00573524">
              <w:rPr>
                <w:rFonts w:ascii="Corbel" w:eastAsia="Corbel" w:hAnsi="Corbel" w:cs="Corbel"/>
                <w:vertAlign w:val="superscript"/>
              </w:rPr>
              <w:t>c</w:t>
            </w:r>
          </w:p>
        </w:tc>
        <w:tc>
          <w:tcPr>
            <w:tcW w:w="311" w:type="pct"/>
            <w:tcBorders>
              <w:top w:val="nil"/>
              <w:left w:val="nil"/>
              <w:bottom w:val="nil"/>
              <w:right w:val="nil"/>
            </w:tcBorders>
            <w:vAlign w:val="center"/>
            <w:hideMark/>
          </w:tcPr>
          <w:p w14:paraId="7FE41F1A" w14:textId="77777777" w:rsidR="00573524" w:rsidRPr="00573524" w:rsidRDefault="00573524" w:rsidP="00573524">
            <w:pPr>
              <w:jc w:val="both"/>
              <w:rPr>
                <w:rFonts w:ascii="Corbel" w:eastAsia="Corbel" w:hAnsi="Corbel" w:cs="Corbel"/>
                <w:rtl/>
                <w:lang w:bidi="fa-IR"/>
              </w:rPr>
            </w:pPr>
            <w:r w:rsidRPr="00573524">
              <w:rPr>
                <w:rFonts w:ascii="Corbel" w:eastAsia="Corbel" w:hAnsi="Corbel" w:cs="Corbel"/>
              </w:rPr>
              <w:t xml:space="preserve">474.23 </w:t>
            </w:r>
            <w:r w:rsidRPr="00573524">
              <w:rPr>
                <w:rFonts w:ascii="Corbel" w:eastAsia="Corbel" w:hAnsi="Corbel" w:cs="Corbel"/>
                <w:vertAlign w:val="superscript"/>
              </w:rPr>
              <w:t>a</w:t>
            </w:r>
          </w:p>
        </w:tc>
        <w:tc>
          <w:tcPr>
            <w:tcW w:w="325" w:type="pct"/>
            <w:tcBorders>
              <w:top w:val="nil"/>
              <w:left w:val="nil"/>
              <w:bottom w:val="nil"/>
              <w:right w:val="nil"/>
            </w:tcBorders>
            <w:vAlign w:val="center"/>
            <w:hideMark/>
          </w:tcPr>
          <w:p w14:paraId="6D8A2E44" w14:textId="77777777" w:rsidR="00573524" w:rsidRPr="00573524" w:rsidRDefault="00573524" w:rsidP="00573524">
            <w:pPr>
              <w:jc w:val="both"/>
              <w:rPr>
                <w:rFonts w:ascii="Corbel" w:eastAsia="Corbel" w:hAnsi="Corbel" w:cs="Corbel"/>
                <w:rtl/>
                <w:lang w:bidi="fa-IR"/>
              </w:rPr>
            </w:pPr>
            <w:r w:rsidRPr="00573524">
              <w:rPr>
                <w:rFonts w:ascii="Corbel" w:eastAsia="Corbel" w:hAnsi="Corbel" w:cs="Corbel"/>
              </w:rPr>
              <w:t xml:space="preserve">369 </w:t>
            </w:r>
            <w:r w:rsidRPr="00573524">
              <w:rPr>
                <w:rFonts w:ascii="Corbel" w:eastAsia="Corbel" w:hAnsi="Corbel" w:cs="Corbel"/>
                <w:vertAlign w:val="superscript"/>
              </w:rPr>
              <w:t>ab</w:t>
            </w:r>
          </w:p>
        </w:tc>
        <w:tc>
          <w:tcPr>
            <w:tcW w:w="764" w:type="pct"/>
            <w:tcBorders>
              <w:top w:val="nil"/>
              <w:left w:val="nil"/>
              <w:bottom w:val="nil"/>
              <w:right w:val="nil"/>
            </w:tcBorders>
            <w:vAlign w:val="center"/>
            <w:hideMark/>
          </w:tcPr>
          <w:p w14:paraId="691DD06D" w14:textId="77777777" w:rsidR="00573524" w:rsidRPr="00573524" w:rsidRDefault="00573524" w:rsidP="00573524">
            <w:pPr>
              <w:jc w:val="both"/>
              <w:rPr>
                <w:rFonts w:ascii="Corbel" w:eastAsia="Corbel" w:hAnsi="Corbel" w:cs="Corbel"/>
                <w:rtl/>
                <w:lang w:bidi="fa-IR"/>
              </w:rPr>
            </w:pPr>
            <w:r w:rsidRPr="00573524">
              <w:rPr>
                <w:rFonts w:ascii="Corbel" w:eastAsia="Corbel" w:hAnsi="Corbel" w:cs="Corbel"/>
              </w:rPr>
              <w:t>Saffron Magic</w:t>
            </w:r>
          </w:p>
        </w:tc>
        <w:tc>
          <w:tcPr>
            <w:tcW w:w="375" w:type="pct"/>
            <w:tcBorders>
              <w:top w:val="nil"/>
              <w:left w:val="nil"/>
              <w:bottom w:val="nil"/>
              <w:right w:val="nil"/>
            </w:tcBorders>
            <w:vAlign w:val="center"/>
          </w:tcPr>
          <w:p w14:paraId="37D1CAD4" w14:textId="77777777" w:rsidR="00573524" w:rsidRPr="00573524" w:rsidRDefault="00573524" w:rsidP="00573524">
            <w:pPr>
              <w:jc w:val="both"/>
              <w:rPr>
                <w:rFonts w:ascii="Corbel" w:eastAsia="Corbel" w:hAnsi="Corbel" w:cs="Corbel"/>
                <w:rtl/>
                <w:lang w:bidi="fa-IR"/>
              </w:rPr>
            </w:pPr>
          </w:p>
        </w:tc>
      </w:tr>
      <w:tr w:rsidR="00573524" w:rsidRPr="00573524" w14:paraId="2DE970EC" w14:textId="77777777" w:rsidTr="00573524">
        <w:trPr>
          <w:trHeight w:val="65"/>
        </w:trPr>
        <w:tc>
          <w:tcPr>
            <w:tcW w:w="397" w:type="pct"/>
            <w:tcBorders>
              <w:top w:val="nil"/>
              <w:left w:val="nil"/>
              <w:bottom w:val="nil"/>
              <w:right w:val="nil"/>
            </w:tcBorders>
            <w:vAlign w:val="center"/>
            <w:hideMark/>
          </w:tcPr>
          <w:p w14:paraId="02386B32" w14:textId="77777777" w:rsidR="00573524" w:rsidRPr="00573524" w:rsidRDefault="00573524" w:rsidP="00573524">
            <w:pPr>
              <w:jc w:val="both"/>
              <w:rPr>
                <w:rFonts w:ascii="Corbel" w:eastAsia="Corbel" w:hAnsi="Corbel" w:cs="Corbel"/>
                <w:rtl/>
                <w:lang w:bidi="fa-IR"/>
              </w:rPr>
            </w:pPr>
            <w:r w:rsidRPr="00573524">
              <w:rPr>
                <w:rFonts w:ascii="Corbel" w:eastAsia="Corbel" w:hAnsi="Corbel" w:cs="Corbel"/>
              </w:rPr>
              <w:t xml:space="preserve">26.96 </w:t>
            </w:r>
            <w:r w:rsidRPr="00573524">
              <w:rPr>
                <w:rFonts w:ascii="Corbel" w:eastAsia="Corbel" w:hAnsi="Corbel" w:cs="Corbel"/>
                <w:vertAlign w:val="superscript"/>
              </w:rPr>
              <w:t>abc</w:t>
            </w:r>
          </w:p>
        </w:tc>
        <w:tc>
          <w:tcPr>
            <w:tcW w:w="368" w:type="pct"/>
            <w:tcBorders>
              <w:top w:val="nil"/>
              <w:left w:val="nil"/>
              <w:bottom w:val="nil"/>
              <w:right w:val="nil"/>
            </w:tcBorders>
            <w:vAlign w:val="center"/>
            <w:hideMark/>
          </w:tcPr>
          <w:p w14:paraId="4975179C" w14:textId="77777777" w:rsidR="00573524" w:rsidRPr="00573524" w:rsidRDefault="00573524" w:rsidP="00573524">
            <w:pPr>
              <w:jc w:val="both"/>
              <w:rPr>
                <w:rFonts w:ascii="Corbel" w:eastAsia="Corbel" w:hAnsi="Corbel" w:cs="Corbel"/>
                <w:rtl/>
                <w:lang w:bidi="fa-IR"/>
              </w:rPr>
            </w:pPr>
            <w:r w:rsidRPr="00573524">
              <w:rPr>
                <w:rFonts w:ascii="Corbel" w:eastAsia="Corbel" w:hAnsi="Corbel" w:cs="Corbel"/>
              </w:rPr>
              <w:t xml:space="preserve">20.52 </w:t>
            </w:r>
            <w:r w:rsidRPr="00573524">
              <w:rPr>
                <w:rFonts w:ascii="Corbel" w:eastAsia="Corbel" w:hAnsi="Corbel" w:cs="Corbel"/>
                <w:vertAlign w:val="superscript"/>
              </w:rPr>
              <w:t>bc</w:t>
            </w:r>
          </w:p>
        </w:tc>
        <w:tc>
          <w:tcPr>
            <w:tcW w:w="414" w:type="pct"/>
            <w:tcBorders>
              <w:top w:val="nil"/>
              <w:left w:val="nil"/>
              <w:bottom w:val="nil"/>
              <w:right w:val="nil"/>
            </w:tcBorders>
            <w:vAlign w:val="center"/>
            <w:hideMark/>
          </w:tcPr>
          <w:p w14:paraId="2C17893A" w14:textId="77777777" w:rsidR="00573524" w:rsidRPr="00573524" w:rsidRDefault="00573524" w:rsidP="00573524">
            <w:pPr>
              <w:jc w:val="both"/>
              <w:rPr>
                <w:rFonts w:ascii="Corbel" w:eastAsia="Corbel" w:hAnsi="Corbel" w:cs="Corbel"/>
                <w:rtl/>
                <w:lang w:bidi="fa-IR"/>
              </w:rPr>
            </w:pPr>
            <w:r w:rsidRPr="00573524">
              <w:rPr>
                <w:rFonts w:ascii="Corbel" w:eastAsia="Corbel" w:hAnsi="Corbel" w:cs="Corbel"/>
              </w:rPr>
              <w:t xml:space="preserve">14.52 </w:t>
            </w:r>
            <w:r w:rsidRPr="00573524">
              <w:rPr>
                <w:rFonts w:ascii="Corbel" w:eastAsia="Corbel" w:hAnsi="Corbel" w:cs="Corbel"/>
                <w:vertAlign w:val="superscript"/>
              </w:rPr>
              <w:t>ab</w:t>
            </w:r>
          </w:p>
        </w:tc>
        <w:tc>
          <w:tcPr>
            <w:tcW w:w="339" w:type="pct"/>
            <w:tcBorders>
              <w:top w:val="nil"/>
              <w:left w:val="nil"/>
              <w:bottom w:val="nil"/>
              <w:right w:val="nil"/>
            </w:tcBorders>
            <w:vAlign w:val="center"/>
            <w:hideMark/>
          </w:tcPr>
          <w:p w14:paraId="1DF8407A" w14:textId="77777777" w:rsidR="00573524" w:rsidRPr="00573524" w:rsidRDefault="00573524" w:rsidP="00573524">
            <w:pPr>
              <w:jc w:val="both"/>
              <w:rPr>
                <w:rFonts w:ascii="Corbel" w:eastAsia="Corbel" w:hAnsi="Corbel" w:cs="Corbel"/>
                <w:rtl/>
                <w:lang w:bidi="fa-IR"/>
              </w:rPr>
            </w:pPr>
            <w:r w:rsidRPr="00573524">
              <w:rPr>
                <w:rFonts w:ascii="Corbel" w:eastAsia="Corbel" w:hAnsi="Corbel" w:cs="Corbel"/>
              </w:rPr>
              <w:t xml:space="preserve">446.66 </w:t>
            </w:r>
            <w:r w:rsidRPr="00573524">
              <w:rPr>
                <w:rFonts w:ascii="Corbel" w:eastAsia="Corbel" w:hAnsi="Corbel" w:cs="Corbel"/>
                <w:vertAlign w:val="superscript"/>
              </w:rPr>
              <w:t>a</w:t>
            </w:r>
          </w:p>
        </w:tc>
        <w:tc>
          <w:tcPr>
            <w:tcW w:w="339" w:type="pct"/>
            <w:tcBorders>
              <w:top w:val="nil"/>
              <w:left w:val="nil"/>
              <w:bottom w:val="nil"/>
              <w:right w:val="nil"/>
            </w:tcBorders>
            <w:vAlign w:val="center"/>
            <w:hideMark/>
          </w:tcPr>
          <w:p w14:paraId="57CE49F5" w14:textId="77777777" w:rsidR="00573524" w:rsidRPr="00573524" w:rsidRDefault="00573524" w:rsidP="00573524">
            <w:pPr>
              <w:jc w:val="both"/>
              <w:rPr>
                <w:rFonts w:ascii="Corbel" w:eastAsia="Corbel" w:hAnsi="Corbel" w:cs="Corbel"/>
                <w:rtl/>
                <w:lang w:bidi="fa-IR"/>
              </w:rPr>
            </w:pPr>
            <w:r w:rsidRPr="00573524">
              <w:rPr>
                <w:rFonts w:ascii="Corbel" w:eastAsia="Corbel" w:hAnsi="Corbel" w:cs="Corbel"/>
              </w:rPr>
              <w:t xml:space="preserve">103.33 </w:t>
            </w:r>
            <w:r w:rsidRPr="00573524">
              <w:rPr>
                <w:rFonts w:ascii="Corbel" w:eastAsia="Corbel" w:hAnsi="Corbel" w:cs="Corbel"/>
                <w:vertAlign w:val="superscript"/>
              </w:rPr>
              <w:t>ab</w:t>
            </w:r>
          </w:p>
        </w:tc>
        <w:tc>
          <w:tcPr>
            <w:tcW w:w="331" w:type="pct"/>
            <w:tcBorders>
              <w:top w:val="nil"/>
              <w:left w:val="nil"/>
              <w:bottom w:val="nil"/>
              <w:right w:val="nil"/>
            </w:tcBorders>
            <w:vAlign w:val="center"/>
            <w:hideMark/>
          </w:tcPr>
          <w:p w14:paraId="1FF81A57" w14:textId="77777777" w:rsidR="00573524" w:rsidRPr="00573524" w:rsidRDefault="00573524" w:rsidP="00573524">
            <w:pPr>
              <w:jc w:val="both"/>
              <w:rPr>
                <w:rFonts w:ascii="Corbel" w:eastAsia="Corbel" w:hAnsi="Corbel" w:cs="Corbel"/>
                <w:rtl/>
                <w:lang w:bidi="fa-IR"/>
              </w:rPr>
            </w:pPr>
            <w:r w:rsidRPr="00573524">
              <w:rPr>
                <w:rFonts w:ascii="Corbel" w:eastAsia="Corbel" w:hAnsi="Corbel" w:cs="Corbel"/>
              </w:rPr>
              <w:t xml:space="preserve">113.33 </w:t>
            </w:r>
            <w:r w:rsidRPr="00573524">
              <w:rPr>
                <w:rFonts w:ascii="Corbel" w:eastAsia="Corbel" w:hAnsi="Corbel" w:cs="Corbel"/>
                <w:vertAlign w:val="superscript"/>
              </w:rPr>
              <w:t>a</w:t>
            </w:r>
          </w:p>
        </w:tc>
        <w:tc>
          <w:tcPr>
            <w:tcW w:w="339" w:type="pct"/>
            <w:tcBorders>
              <w:top w:val="nil"/>
              <w:left w:val="nil"/>
              <w:bottom w:val="nil"/>
              <w:right w:val="nil"/>
            </w:tcBorders>
            <w:vAlign w:val="center"/>
            <w:hideMark/>
          </w:tcPr>
          <w:p w14:paraId="0C174962" w14:textId="77777777" w:rsidR="00573524" w:rsidRPr="00573524" w:rsidRDefault="00573524" w:rsidP="00573524">
            <w:pPr>
              <w:jc w:val="both"/>
              <w:rPr>
                <w:rFonts w:ascii="Corbel" w:eastAsia="Corbel" w:hAnsi="Corbel" w:cs="Corbel"/>
                <w:rtl/>
                <w:lang w:bidi="fa-IR"/>
              </w:rPr>
            </w:pPr>
            <w:r w:rsidRPr="00573524">
              <w:rPr>
                <w:rFonts w:ascii="Corbel" w:eastAsia="Corbel" w:hAnsi="Corbel" w:cs="Corbel"/>
              </w:rPr>
              <w:t xml:space="preserve">230 </w:t>
            </w:r>
            <w:r w:rsidRPr="00573524">
              <w:rPr>
                <w:rFonts w:ascii="Corbel" w:eastAsia="Corbel" w:hAnsi="Corbel" w:cs="Corbel"/>
                <w:vertAlign w:val="superscript"/>
              </w:rPr>
              <w:t>a</w:t>
            </w:r>
          </w:p>
        </w:tc>
        <w:tc>
          <w:tcPr>
            <w:tcW w:w="360" w:type="pct"/>
            <w:tcBorders>
              <w:top w:val="nil"/>
              <w:left w:val="nil"/>
              <w:bottom w:val="nil"/>
              <w:right w:val="nil"/>
            </w:tcBorders>
            <w:vAlign w:val="center"/>
            <w:hideMark/>
          </w:tcPr>
          <w:p w14:paraId="7466FCE8" w14:textId="77777777" w:rsidR="00573524" w:rsidRPr="00573524" w:rsidRDefault="00573524" w:rsidP="00573524">
            <w:pPr>
              <w:jc w:val="both"/>
              <w:rPr>
                <w:rFonts w:ascii="Corbel" w:eastAsia="Corbel" w:hAnsi="Corbel" w:cs="Corbel"/>
                <w:rtl/>
                <w:lang w:bidi="fa-IR"/>
              </w:rPr>
            </w:pPr>
            <w:r w:rsidRPr="00573524">
              <w:rPr>
                <w:rFonts w:ascii="Corbel" w:eastAsia="Corbel" w:hAnsi="Corbel" w:cs="Corbel"/>
              </w:rPr>
              <w:t xml:space="preserve">1667.67 </w:t>
            </w:r>
            <w:r w:rsidRPr="00573524">
              <w:rPr>
                <w:rFonts w:ascii="Corbel" w:eastAsia="Corbel" w:hAnsi="Corbel" w:cs="Corbel"/>
                <w:vertAlign w:val="superscript"/>
              </w:rPr>
              <w:t>ab</w:t>
            </w:r>
          </w:p>
        </w:tc>
        <w:tc>
          <w:tcPr>
            <w:tcW w:w="337" w:type="pct"/>
            <w:tcBorders>
              <w:top w:val="nil"/>
              <w:left w:val="nil"/>
              <w:bottom w:val="nil"/>
              <w:right w:val="nil"/>
            </w:tcBorders>
            <w:vAlign w:val="center"/>
            <w:hideMark/>
          </w:tcPr>
          <w:p w14:paraId="2E0134FC" w14:textId="77777777" w:rsidR="00573524" w:rsidRPr="00573524" w:rsidRDefault="00573524" w:rsidP="00573524">
            <w:pPr>
              <w:jc w:val="both"/>
              <w:rPr>
                <w:rFonts w:ascii="Corbel" w:eastAsia="Corbel" w:hAnsi="Corbel" w:cs="Corbel"/>
                <w:rtl/>
                <w:lang w:bidi="fa-IR"/>
              </w:rPr>
            </w:pPr>
            <w:r w:rsidRPr="00573524">
              <w:rPr>
                <w:rFonts w:ascii="Corbel" w:eastAsia="Corbel" w:hAnsi="Corbel" w:cs="Corbel"/>
              </w:rPr>
              <w:t xml:space="preserve">873.23 </w:t>
            </w:r>
            <w:r w:rsidRPr="00573524">
              <w:rPr>
                <w:rFonts w:ascii="Corbel" w:eastAsia="Corbel" w:hAnsi="Corbel" w:cs="Corbel"/>
                <w:vertAlign w:val="superscript"/>
              </w:rPr>
              <w:t>abc</w:t>
            </w:r>
          </w:p>
        </w:tc>
        <w:tc>
          <w:tcPr>
            <w:tcW w:w="311" w:type="pct"/>
            <w:tcBorders>
              <w:top w:val="nil"/>
              <w:left w:val="nil"/>
              <w:bottom w:val="nil"/>
              <w:right w:val="nil"/>
            </w:tcBorders>
            <w:vAlign w:val="center"/>
            <w:hideMark/>
          </w:tcPr>
          <w:p w14:paraId="7F5A862E" w14:textId="77777777" w:rsidR="00573524" w:rsidRPr="00573524" w:rsidRDefault="00573524" w:rsidP="00573524">
            <w:pPr>
              <w:jc w:val="both"/>
              <w:rPr>
                <w:rFonts w:ascii="Corbel" w:eastAsia="Corbel" w:hAnsi="Corbel" w:cs="Corbel"/>
                <w:rtl/>
                <w:lang w:bidi="fa-IR"/>
              </w:rPr>
            </w:pPr>
            <w:r w:rsidRPr="00573524">
              <w:rPr>
                <w:rFonts w:ascii="Corbel" w:eastAsia="Corbel" w:hAnsi="Corbel" w:cs="Corbel"/>
              </w:rPr>
              <w:t xml:space="preserve">469.96 </w:t>
            </w:r>
            <w:r w:rsidRPr="00573524">
              <w:rPr>
                <w:rFonts w:ascii="Corbel" w:eastAsia="Corbel" w:hAnsi="Corbel" w:cs="Corbel"/>
                <w:vertAlign w:val="superscript"/>
              </w:rPr>
              <w:t>a</w:t>
            </w:r>
          </w:p>
        </w:tc>
        <w:tc>
          <w:tcPr>
            <w:tcW w:w="325" w:type="pct"/>
            <w:tcBorders>
              <w:top w:val="nil"/>
              <w:left w:val="nil"/>
              <w:bottom w:val="nil"/>
              <w:right w:val="nil"/>
            </w:tcBorders>
            <w:vAlign w:val="center"/>
            <w:hideMark/>
          </w:tcPr>
          <w:p w14:paraId="4EDA7C5C" w14:textId="77777777" w:rsidR="00573524" w:rsidRPr="00573524" w:rsidRDefault="00573524" w:rsidP="00573524">
            <w:pPr>
              <w:jc w:val="both"/>
              <w:rPr>
                <w:rFonts w:ascii="Corbel" w:eastAsia="Corbel" w:hAnsi="Corbel" w:cs="Corbel"/>
                <w:rtl/>
                <w:lang w:bidi="fa-IR"/>
              </w:rPr>
            </w:pPr>
            <w:r w:rsidRPr="00573524">
              <w:rPr>
                <w:rFonts w:ascii="Corbel" w:eastAsia="Corbel" w:hAnsi="Corbel" w:cs="Corbel"/>
              </w:rPr>
              <w:t xml:space="preserve">325.46 </w:t>
            </w:r>
            <w:r w:rsidRPr="00573524">
              <w:rPr>
                <w:rFonts w:ascii="Corbel" w:eastAsia="Corbel" w:hAnsi="Corbel" w:cs="Corbel"/>
                <w:vertAlign w:val="superscript"/>
              </w:rPr>
              <w:t>ab</w:t>
            </w:r>
          </w:p>
        </w:tc>
        <w:tc>
          <w:tcPr>
            <w:tcW w:w="764" w:type="pct"/>
            <w:tcBorders>
              <w:top w:val="nil"/>
              <w:left w:val="nil"/>
              <w:bottom w:val="nil"/>
              <w:right w:val="nil"/>
            </w:tcBorders>
            <w:vAlign w:val="center"/>
            <w:hideMark/>
          </w:tcPr>
          <w:p w14:paraId="2EE1B3C2" w14:textId="77777777" w:rsidR="00573524" w:rsidRPr="00573524" w:rsidRDefault="00573524" w:rsidP="00573524">
            <w:pPr>
              <w:jc w:val="both"/>
              <w:rPr>
                <w:rFonts w:ascii="Corbel" w:eastAsia="Corbel" w:hAnsi="Corbel" w:cs="Corbel"/>
                <w:rtl/>
                <w:lang w:bidi="fa-IR"/>
              </w:rPr>
            </w:pPr>
            <w:r w:rsidRPr="00573524">
              <w:rPr>
                <w:rFonts w:ascii="Corbel" w:eastAsia="Corbel" w:hAnsi="Corbel" w:cs="Corbel"/>
                <w:rtl/>
                <w:lang w:bidi="fa-IR"/>
              </w:rPr>
              <w:t>0</w:t>
            </w:r>
            <w:r w:rsidRPr="00573524">
              <w:rPr>
                <w:rFonts w:ascii="Corbel" w:eastAsia="Corbel" w:hAnsi="Corbel" w:cs="Corbel"/>
              </w:rPr>
              <w:t>Complete Fertilizer 20-20-2</w:t>
            </w:r>
          </w:p>
        </w:tc>
        <w:tc>
          <w:tcPr>
            <w:tcW w:w="375" w:type="pct"/>
            <w:tcBorders>
              <w:top w:val="nil"/>
              <w:left w:val="nil"/>
              <w:bottom w:val="nil"/>
              <w:right w:val="nil"/>
            </w:tcBorders>
            <w:vAlign w:val="center"/>
          </w:tcPr>
          <w:p w14:paraId="23B9E741" w14:textId="77777777" w:rsidR="00573524" w:rsidRPr="00573524" w:rsidRDefault="00573524" w:rsidP="00573524">
            <w:pPr>
              <w:jc w:val="both"/>
              <w:rPr>
                <w:rFonts w:ascii="Corbel" w:eastAsia="Corbel" w:hAnsi="Corbel" w:cs="Corbel"/>
                <w:rtl/>
                <w:lang w:bidi="fa-IR"/>
              </w:rPr>
            </w:pPr>
          </w:p>
        </w:tc>
      </w:tr>
      <w:tr w:rsidR="00573524" w:rsidRPr="00573524" w14:paraId="0B5448AA" w14:textId="77777777" w:rsidTr="00573524">
        <w:trPr>
          <w:trHeight w:val="65"/>
        </w:trPr>
        <w:tc>
          <w:tcPr>
            <w:tcW w:w="397" w:type="pct"/>
            <w:tcBorders>
              <w:top w:val="nil"/>
              <w:left w:val="nil"/>
              <w:bottom w:val="nil"/>
              <w:right w:val="nil"/>
            </w:tcBorders>
            <w:vAlign w:val="center"/>
            <w:hideMark/>
          </w:tcPr>
          <w:p w14:paraId="6F9DCC12" w14:textId="77777777" w:rsidR="00573524" w:rsidRPr="00573524" w:rsidRDefault="00573524" w:rsidP="00573524">
            <w:pPr>
              <w:jc w:val="both"/>
              <w:rPr>
                <w:rFonts w:ascii="Corbel" w:eastAsia="Corbel" w:hAnsi="Corbel" w:cs="Corbel"/>
                <w:rtl/>
                <w:lang w:bidi="fa-IR"/>
              </w:rPr>
            </w:pPr>
            <w:r w:rsidRPr="00573524">
              <w:rPr>
                <w:rFonts w:ascii="Corbel" w:eastAsia="Corbel" w:hAnsi="Corbel" w:cs="Corbel"/>
              </w:rPr>
              <w:t xml:space="preserve">26.27 </w:t>
            </w:r>
            <w:r w:rsidRPr="00573524">
              <w:rPr>
                <w:rFonts w:ascii="Corbel" w:eastAsia="Corbel" w:hAnsi="Corbel" w:cs="Corbel"/>
                <w:vertAlign w:val="superscript"/>
              </w:rPr>
              <w:t>abc</w:t>
            </w:r>
          </w:p>
        </w:tc>
        <w:tc>
          <w:tcPr>
            <w:tcW w:w="368" w:type="pct"/>
            <w:tcBorders>
              <w:top w:val="nil"/>
              <w:left w:val="nil"/>
              <w:bottom w:val="nil"/>
              <w:right w:val="nil"/>
            </w:tcBorders>
            <w:vAlign w:val="center"/>
            <w:hideMark/>
          </w:tcPr>
          <w:p w14:paraId="13AAD38A" w14:textId="77777777" w:rsidR="00573524" w:rsidRPr="00573524" w:rsidRDefault="00573524" w:rsidP="00573524">
            <w:pPr>
              <w:jc w:val="both"/>
              <w:rPr>
                <w:rFonts w:ascii="Corbel" w:eastAsia="Corbel" w:hAnsi="Corbel" w:cs="Corbel"/>
                <w:rtl/>
                <w:lang w:bidi="fa-IR"/>
              </w:rPr>
            </w:pPr>
            <w:r w:rsidRPr="00573524">
              <w:rPr>
                <w:rFonts w:ascii="Corbel" w:eastAsia="Corbel" w:hAnsi="Corbel" w:cs="Corbel"/>
              </w:rPr>
              <w:t xml:space="preserve">21 </w:t>
            </w:r>
            <w:r w:rsidRPr="00573524">
              <w:rPr>
                <w:rFonts w:ascii="Corbel" w:eastAsia="Corbel" w:hAnsi="Corbel" w:cs="Corbel"/>
                <w:vertAlign w:val="superscript"/>
              </w:rPr>
              <w:t>abc</w:t>
            </w:r>
          </w:p>
        </w:tc>
        <w:tc>
          <w:tcPr>
            <w:tcW w:w="414" w:type="pct"/>
            <w:tcBorders>
              <w:top w:val="nil"/>
              <w:left w:val="nil"/>
              <w:bottom w:val="nil"/>
              <w:right w:val="nil"/>
            </w:tcBorders>
            <w:vAlign w:val="center"/>
            <w:hideMark/>
          </w:tcPr>
          <w:p w14:paraId="1B82187F" w14:textId="77777777" w:rsidR="00573524" w:rsidRPr="00573524" w:rsidRDefault="00573524" w:rsidP="00573524">
            <w:pPr>
              <w:jc w:val="both"/>
              <w:rPr>
                <w:rFonts w:ascii="Corbel" w:eastAsia="Corbel" w:hAnsi="Corbel" w:cs="Corbel"/>
                <w:rtl/>
                <w:lang w:bidi="fa-IR"/>
              </w:rPr>
            </w:pPr>
            <w:r w:rsidRPr="00573524">
              <w:rPr>
                <w:rFonts w:ascii="Corbel" w:eastAsia="Corbel" w:hAnsi="Corbel" w:cs="Corbel"/>
              </w:rPr>
              <w:t xml:space="preserve">15.38 </w:t>
            </w:r>
            <w:r w:rsidRPr="00573524">
              <w:rPr>
                <w:rFonts w:ascii="Corbel" w:eastAsia="Corbel" w:hAnsi="Corbel" w:cs="Corbel"/>
                <w:vertAlign w:val="superscript"/>
              </w:rPr>
              <w:t>ab</w:t>
            </w:r>
          </w:p>
        </w:tc>
        <w:tc>
          <w:tcPr>
            <w:tcW w:w="339" w:type="pct"/>
            <w:tcBorders>
              <w:top w:val="nil"/>
              <w:left w:val="nil"/>
              <w:bottom w:val="nil"/>
              <w:right w:val="nil"/>
            </w:tcBorders>
            <w:vAlign w:val="center"/>
            <w:hideMark/>
          </w:tcPr>
          <w:p w14:paraId="68F27EED" w14:textId="77777777" w:rsidR="00573524" w:rsidRPr="00573524" w:rsidRDefault="00573524" w:rsidP="00573524">
            <w:pPr>
              <w:jc w:val="both"/>
              <w:rPr>
                <w:rFonts w:ascii="Corbel" w:eastAsia="Corbel" w:hAnsi="Corbel" w:cs="Corbel"/>
                <w:rtl/>
                <w:lang w:bidi="fa-IR"/>
              </w:rPr>
            </w:pPr>
            <w:r w:rsidRPr="00573524">
              <w:rPr>
                <w:rFonts w:ascii="Corbel" w:eastAsia="Corbel" w:hAnsi="Corbel" w:cs="Corbel"/>
              </w:rPr>
              <w:t xml:space="preserve">500 </w:t>
            </w:r>
            <w:r w:rsidRPr="00573524">
              <w:rPr>
                <w:rFonts w:ascii="Corbel" w:eastAsia="Corbel" w:hAnsi="Corbel" w:cs="Corbel"/>
                <w:vertAlign w:val="superscript"/>
              </w:rPr>
              <w:t>a</w:t>
            </w:r>
          </w:p>
        </w:tc>
        <w:tc>
          <w:tcPr>
            <w:tcW w:w="339" w:type="pct"/>
            <w:tcBorders>
              <w:top w:val="nil"/>
              <w:left w:val="nil"/>
              <w:bottom w:val="nil"/>
              <w:right w:val="nil"/>
            </w:tcBorders>
            <w:vAlign w:val="center"/>
            <w:hideMark/>
          </w:tcPr>
          <w:p w14:paraId="39FC2C2E" w14:textId="77777777" w:rsidR="00573524" w:rsidRPr="00573524" w:rsidRDefault="00573524" w:rsidP="00573524">
            <w:pPr>
              <w:jc w:val="both"/>
              <w:rPr>
                <w:rFonts w:ascii="Corbel" w:eastAsia="Corbel" w:hAnsi="Corbel" w:cs="Corbel"/>
                <w:rtl/>
                <w:lang w:bidi="fa-IR"/>
              </w:rPr>
            </w:pPr>
            <w:r w:rsidRPr="00573524">
              <w:rPr>
                <w:rFonts w:ascii="Corbel" w:eastAsia="Corbel" w:hAnsi="Corbel" w:cs="Corbel"/>
              </w:rPr>
              <w:t xml:space="preserve">126.66 </w:t>
            </w:r>
            <w:r w:rsidRPr="00573524">
              <w:rPr>
                <w:rFonts w:ascii="Corbel" w:eastAsia="Corbel" w:hAnsi="Corbel" w:cs="Corbel"/>
                <w:vertAlign w:val="superscript"/>
              </w:rPr>
              <w:t>a</w:t>
            </w:r>
          </w:p>
        </w:tc>
        <w:tc>
          <w:tcPr>
            <w:tcW w:w="331" w:type="pct"/>
            <w:tcBorders>
              <w:top w:val="nil"/>
              <w:left w:val="nil"/>
              <w:bottom w:val="nil"/>
              <w:right w:val="nil"/>
            </w:tcBorders>
            <w:vAlign w:val="center"/>
            <w:hideMark/>
          </w:tcPr>
          <w:p w14:paraId="1A37B1A3" w14:textId="77777777" w:rsidR="00573524" w:rsidRPr="00573524" w:rsidRDefault="00573524" w:rsidP="00573524">
            <w:pPr>
              <w:jc w:val="both"/>
              <w:rPr>
                <w:rFonts w:ascii="Corbel" w:eastAsia="Corbel" w:hAnsi="Corbel" w:cs="Corbel"/>
                <w:rtl/>
                <w:lang w:bidi="fa-IR"/>
              </w:rPr>
            </w:pPr>
            <w:r w:rsidRPr="00573524">
              <w:rPr>
                <w:rFonts w:ascii="Corbel" w:eastAsia="Corbel" w:hAnsi="Corbel" w:cs="Corbel"/>
              </w:rPr>
              <w:t xml:space="preserve">100 </w:t>
            </w:r>
            <w:r w:rsidRPr="00573524">
              <w:rPr>
                <w:rFonts w:ascii="Corbel" w:eastAsia="Corbel" w:hAnsi="Corbel" w:cs="Corbel"/>
                <w:vertAlign w:val="superscript"/>
              </w:rPr>
              <w:t>a</w:t>
            </w:r>
          </w:p>
        </w:tc>
        <w:tc>
          <w:tcPr>
            <w:tcW w:w="339" w:type="pct"/>
            <w:tcBorders>
              <w:top w:val="nil"/>
              <w:left w:val="nil"/>
              <w:bottom w:val="nil"/>
              <w:right w:val="nil"/>
            </w:tcBorders>
            <w:vAlign w:val="center"/>
            <w:hideMark/>
          </w:tcPr>
          <w:p w14:paraId="65A67448" w14:textId="77777777" w:rsidR="00573524" w:rsidRPr="00573524" w:rsidRDefault="00573524" w:rsidP="00573524">
            <w:pPr>
              <w:jc w:val="both"/>
              <w:rPr>
                <w:rFonts w:ascii="Corbel" w:eastAsia="Corbel" w:hAnsi="Corbel" w:cs="Corbel"/>
                <w:rtl/>
                <w:lang w:bidi="fa-IR"/>
              </w:rPr>
            </w:pPr>
            <w:r w:rsidRPr="00573524">
              <w:rPr>
                <w:rFonts w:ascii="Corbel" w:eastAsia="Corbel" w:hAnsi="Corbel" w:cs="Corbel"/>
              </w:rPr>
              <w:t xml:space="preserve">273 </w:t>
            </w:r>
            <w:r w:rsidRPr="00573524">
              <w:rPr>
                <w:rFonts w:ascii="Corbel" w:eastAsia="Corbel" w:hAnsi="Corbel" w:cs="Corbel"/>
                <w:vertAlign w:val="superscript"/>
              </w:rPr>
              <w:t>a</w:t>
            </w:r>
          </w:p>
        </w:tc>
        <w:tc>
          <w:tcPr>
            <w:tcW w:w="360" w:type="pct"/>
            <w:tcBorders>
              <w:top w:val="nil"/>
              <w:left w:val="nil"/>
              <w:bottom w:val="nil"/>
              <w:right w:val="nil"/>
            </w:tcBorders>
            <w:vAlign w:val="center"/>
            <w:hideMark/>
          </w:tcPr>
          <w:p w14:paraId="3DC7E598" w14:textId="77777777" w:rsidR="00573524" w:rsidRPr="00573524" w:rsidRDefault="00573524" w:rsidP="00573524">
            <w:pPr>
              <w:jc w:val="both"/>
              <w:rPr>
                <w:rFonts w:ascii="Corbel" w:eastAsia="Corbel" w:hAnsi="Corbel" w:cs="Corbel"/>
                <w:rtl/>
                <w:lang w:bidi="fa-IR"/>
              </w:rPr>
            </w:pPr>
            <w:r w:rsidRPr="00573524">
              <w:rPr>
                <w:rFonts w:ascii="Corbel" w:eastAsia="Corbel" w:hAnsi="Corbel" w:cs="Corbel"/>
              </w:rPr>
              <w:t xml:space="preserve">2041.63 </w:t>
            </w:r>
            <w:r w:rsidRPr="00573524">
              <w:rPr>
                <w:rFonts w:ascii="Corbel" w:eastAsia="Corbel" w:hAnsi="Corbel" w:cs="Corbel"/>
                <w:vertAlign w:val="superscript"/>
              </w:rPr>
              <w:t>a</w:t>
            </w:r>
          </w:p>
        </w:tc>
        <w:tc>
          <w:tcPr>
            <w:tcW w:w="337" w:type="pct"/>
            <w:tcBorders>
              <w:top w:val="nil"/>
              <w:left w:val="nil"/>
              <w:bottom w:val="nil"/>
              <w:right w:val="nil"/>
            </w:tcBorders>
            <w:vAlign w:val="center"/>
            <w:hideMark/>
          </w:tcPr>
          <w:p w14:paraId="38BFC03A" w14:textId="77777777" w:rsidR="00573524" w:rsidRPr="00573524" w:rsidRDefault="00573524" w:rsidP="00573524">
            <w:pPr>
              <w:jc w:val="both"/>
              <w:rPr>
                <w:rFonts w:ascii="Corbel" w:eastAsia="Corbel" w:hAnsi="Corbel" w:cs="Corbel"/>
                <w:rtl/>
                <w:lang w:bidi="fa-IR"/>
              </w:rPr>
            </w:pPr>
            <w:r w:rsidRPr="00573524">
              <w:rPr>
                <w:rFonts w:ascii="Corbel" w:eastAsia="Corbel" w:hAnsi="Corbel" w:cs="Corbel"/>
              </w:rPr>
              <w:t xml:space="preserve">1163.37 </w:t>
            </w:r>
            <w:r w:rsidRPr="00573524">
              <w:rPr>
                <w:rFonts w:ascii="Corbel" w:eastAsia="Corbel" w:hAnsi="Corbel" w:cs="Corbel"/>
                <w:vertAlign w:val="superscript"/>
              </w:rPr>
              <w:t>ab</w:t>
            </w:r>
          </w:p>
        </w:tc>
        <w:tc>
          <w:tcPr>
            <w:tcW w:w="311" w:type="pct"/>
            <w:tcBorders>
              <w:top w:val="nil"/>
              <w:left w:val="nil"/>
              <w:bottom w:val="nil"/>
              <w:right w:val="nil"/>
            </w:tcBorders>
            <w:vAlign w:val="center"/>
            <w:hideMark/>
          </w:tcPr>
          <w:p w14:paraId="2F3E39E7" w14:textId="77777777" w:rsidR="00573524" w:rsidRPr="00573524" w:rsidRDefault="00573524" w:rsidP="00573524">
            <w:pPr>
              <w:jc w:val="both"/>
              <w:rPr>
                <w:rFonts w:ascii="Corbel" w:eastAsia="Corbel" w:hAnsi="Corbel" w:cs="Corbel"/>
                <w:rtl/>
                <w:lang w:bidi="fa-IR"/>
              </w:rPr>
            </w:pPr>
            <w:r w:rsidRPr="00573524">
              <w:rPr>
                <w:rFonts w:ascii="Corbel" w:eastAsia="Corbel" w:hAnsi="Corbel" w:cs="Corbel"/>
              </w:rPr>
              <w:t xml:space="preserve">460.33 </w:t>
            </w:r>
            <w:r w:rsidRPr="00573524">
              <w:rPr>
                <w:rFonts w:ascii="Corbel" w:eastAsia="Corbel" w:hAnsi="Corbel" w:cs="Corbel"/>
                <w:vertAlign w:val="superscript"/>
              </w:rPr>
              <w:t>a</w:t>
            </w:r>
          </w:p>
        </w:tc>
        <w:tc>
          <w:tcPr>
            <w:tcW w:w="325" w:type="pct"/>
            <w:tcBorders>
              <w:top w:val="nil"/>
              <w:left w:val="nil"/>
              <w:bottom w:val="nil"/>
              <w:right w:val="nil"/>
            </w:tcBorders>
            <w:vAlign w:val="center"/>
            <w:hideMark/>
          </w:tcPr>
          <w:p w14:paraId="01401BAD" w14:textId="77777777" w:rsidR="00573524" w:rsidRPr="00573524" w:rsidRDefault="00573524" w:rsidP="00573524">
            <w:pPr>
              <w:jc w:val="both"/>
              <w:rPr>
                <w:rFonts w:ascii="Corbel" w:eastAsia="Corbel" w:hAnsi="Corbel" w:cs="Corbel"/>
                <w:rtl/>
                <w:lang w:bidi="fa-IR"/>
              </w:rPr>
            </w:pPr>
            <w:r w:rsidRPr="00573524">
              <w:rPr>
                <w:rFonts w:ascii="Corbel" w:eastAsia="Corbel" w:hAnsi="Corbel" w:cs="Corbel"/>
              </w:rPr>
              <w:t>417.93</w:t>
            </w:r>
          </w:p>
        </w:tc>
        <w:tc>
          <w:tcPr>
            <w:tcW w:w="764" w:type="pct"/>
            <w:tcBorders>
              <w:top w:val="nil"/>
              <w:left w:val="nil"/>
              <w:bottom w:val="nil"/>
              <w:right w:val="nil"/>
            </w:tcBorders>
            <w:vAlign w:val="center"/>
            <w:hideMark/>
          </w:tcPr>
          <w:p w14:paraId="13727DA3" w14:textId="77777777" w:rsidR="00573524" w:rsidRPr="00573524" w:rsidRDefault="00573524" w:rsidP="00573524">
            <w:pPr>
              <w:jc w:val="both"/>
              <w:rPr>
                <w:rFonts w:ascii="Corbel" w:eastAsia="Corbel" w:hAnsi="Corbel" w:cs="Corbel"/>
                <w:rtl/>
                <w:lang w:bidi="fa-IR"/>
              </w:rPr>
            </w:pPr>
            <w:r w:rsidRPr="00573524">
              <w:rPr>
                <w:rFonts w:ascii="Corbel" w:eastAsia="Corbel" w:hAnsi="Corbel" w:cs="Corbel"/>
              </w:rPr>
              <w:t>Saffron Magic + Humic Acid</w:t>
            </w:r>
          </w:p>
        </w:tc>
        <w:tc>
          <w:tcPr>
            <w:tcW w:w="375" w:type="pct"/>
            <w:tcBorders>
              <w:top w:val="nil"/>
              <w:left w:val="nil"/>
              <w:bottom w:val="nil"/>
              <w:right w:val="nil"/>
            </w:tcBorders>
            <w:vAlign w:val="center"/>
          </w:tcPr>
          <w:p w14:paraId="2A4A9C20" w14:textId="77777777" w:rsidR="00573524" w:rsidRPr="00573524" w:rsidRDefault="00573524" w:rsidP="00573524">
            <w:pPr>
              <w:jc w:val="both"/>
              <w:rPr>
                <w:rFonts w:ascii="Corbel" w:eastAsia="Corbel" w:hAnsi="Corbel" w:cs="Corbel"/>
                <w:rtl/>
                <w:lang w:bidi="fa-IR"/>
              </w:rPr>
            </w:pPr>
          </w:p>
        </w:tc>
      </w:tr>
      <w:tr w:rsidR="00573524" w:rsidRPr="00573524" w14:paraId="31EBE9FF" w14:textId="77777777" w:rsidTr="00573524">
        <w:trPr>
          <w:trHeight w:val="65"/>
        </w:trPr>
        <w:tc>
          <w:tcPr>
            <w:tcW w:w="397" w:type="pct"/>
            <w:tcBorders>
              <w:top w:val="nil"/>
              <w:left w:val="nil"/>
              <w:bottom w:val="single" w:sz="4" w:space="0" w:color="auto"/>
              <w:right w:val="nil"/>
            </w:tcBorders>
            <w:vAlign w:val="center"/>
            <w:hideMark/>
          </w:tcPr>
          <w:p w14:paraId="3B745319" w14:textId="77777777" w:rsidR="00573524" w:rsidRPr="00573524" w:rsidRDefault="00573524" w:rsidP="00573524">
            <w:pPr>
              <w:jc w:val="both"/>
              <w:rPr>
                <w:rFonts w:ascii="Corbel" w:eastAsia="Corbel" w:hAnsi="Corbel" w:cs="Corbel"/>
                <w:rtl/>
                <w:lang w:bidi="fa-IR"/>
              </w:rPr>
            </w:pPr>
            <w:r w:rsidRPr="00573524">
              <w:rPr>
                <w:rFonts w:ascii="Corbel" w:eastAsia="Corbel" w:hAnsi="Corbel" w:cs="Corbel"/>
              </w:rPr>
              <w:t xml:space="preserve">25.47 </w:t>
            </w:r>
            <w:r w:rsidRPr="00573524">
              <w:rPr>
                <w:rFonts w:ascii="Corbel" w:eastAsia="Corbel" w:hAnsi="Corbel" w:cs="Corbel"/>
                <w:vertAlign w:val="superscript"/>
              </w:rPr>
              <w:t>c</w:t>
            </w:r>
          </w:p>
        </w:tc>
        <w:tc>
          <w:tcPr>
            <w:tcW w:w="368" w:type="pct"/>
            <w:tcBorders>
              <w:top w:val="nil"/>
              <w:left w:val="nil"/>
              <w:bottom w:val="single" w:sz="4" w:space="0" w:color="auto"/>
              <w:right w:val="nil"/>
            </w:tcBorders>
            <w:vAlign w:val="center"/>
            <w:hideMark/>
          </w:tcPr>
          <w:p w14:paraId="78A4C427" w14:textId="77777777" w:rsidR="00573524" w:rsidRPr="00573524" w:rsidRDefault="00573524" w:rsidP="00573524">
            <w:pPr>
              <w:jc w:val="both"/>
              <w:rPr>
                <w:rFonts w:ascii="Corbel" w:eastAsia="Corbel" w:hAnsi="Corbel" w:cs="Corbel"/>
                <w:rtl/>
                <w:lang w:bidi="fa-IR"/>
              </w:rPr>
            </w:pPr>
            <w:r w:rsidRPr="00573524">
              <w:rPr>
                <w:rFonts w:ascii="Corbel" w:eastAsia="Corbel" w:hAnsi="Corbel" w:cs="Corbel"/>
              </w:rPr>
              <w:t xml:space="preserve">21.38 </w:t>
            </w:r>
            <w:r w:rsidRPr="00573524">
              <w:rPr>
                <w:rFonts w:ascii="Corbel" w:eastAsia="Corbel" w:hAnsi="Corbel" w:cs="Corbel"/>
                <w:vertAlign w:val="superscript"/>
              </w:rPr>
              <w:t>ab</w:t>
            </w:r>
          </w:p>
        </w:tc>
        <w:tc>
          <w:tcPr>
            <w:tcW w:w="414" w:type="pct"/>
            <w:tcBorders>
              <w:top w:val="nil"/>
              <w:left w:val="nil"/>
              <w:bottom w:val="single" w:sz="4" w:space="0" w:color="auto"/>
              <w:right w:val="nil"/>
            </w:tcBorders>
            <w:vAlign w:val="center"/>
            <w:hideMark/>
          </w:tcPr>
          <w:p w14:paraId="6405FB0F" w14:textId="77777777" w:rsidR="00573524" w:rsidRPr="00573524" w:rsidRDefault="00573524" w:rsidP="00573524">
            <w:pPr>
              <w:jc w:val="both"/>
              <w:rPr>
                <w:rFonts w:ascii="Corbel" w:eastAsia="Corbel" w:hAnsi="Corbel" w:cs="Corbel"/>
                <w:rtl/>
                <w:lang w:bidi="fa-IR"/>
              </w:rPr>
            </w:pPr>
            <w:r w:rsidRPr="00573524">
              <w:rPr>
                <w:rFonts w:ascii="Corbel" w:eastAsia="Corbel" w:hAnsi="Corbel" w:cs="Corbel"/>
              </w:rPr>
              <w:t xml:space="preserve">15.16 </w:t>
            </w:r>
            <w:r w:rsidRPr="00573524">
              <w:rPr>
                <w:rFonts w:ascii="Corbel" w:eastAsia="Corbel" w:hAnsi="Corbel" w:cs="Corbel"/>
                <w:vertAlign w:val="superscript"/>
              </w:rPr>
              <w:t>ab</w:t>
            </w:r>
          </w:p>
        </w:tc>
        <w:tc>
          <w:tcPr>
            <w:tcW w:w="339" w:type="pct"/>
            <w:tcBorders>
              <w:top w:val="nil"/>
              <w:left w:val="nil"/>
              <w:bottom w:val="single" w:sz="4" w:space="0" w:color="auto"/>
              <w:right w:val="nil"/>
            </w:tcBorders>
            <w:vAlign w:val="center"/>
            <w:hideMark/>
          </w:tcPr>
          <w:p w14:paraId="547D680F" w14:textId="77777777" w:rsidR="00573524" w:rsidRPr="00573524" w:rsidRDefault="00573524" w:rsidP="00573524">
            <w:pPr>
              <w:jc w:val="both"/>
              <w:rPr>
                <w:rFonts w:ascii="Corbel" w:eastAsia="Corbel" w:hAnsi="Corbel" w:cs="Corbel"/>
                <w:rtl/>
                <w:lang w:bidi="fa-IR"/>
              </w:rPr>
            </w:pPr>
            <w:r w:rsidRPr="00573524">
              <w:rPr>
                <w:rFonts w:ascii="Corbel" w:eastAsia="Corbel" w:hAnsi="Corbel" w:cs="Corbel"/>
              </w:rPr>
              <w:t xml:space="preserve">420 </w:t>
            </w:r>
            <w:r w:rsidRPr="00573524">
              <w:rPr>
                <w:rFonts w:ascii="Corbel" w:eastAsia="Corbel" w:hAnsi="Corbel" w:cs="Corbel"/>
                <w:vertAlign w:val="superscript"/>
              </w:rPr>
              <w:t>a</w:t>
            </w:r>
          </w:p>
        </w:tc>
        <w:tc>
          <w:tcPr>
            <w:tcW w:w="339" w:type="pct"/>
            <w:tcBorders>
              <w:top w:val="nil"/>
              <w:left w:val="nil"/>
              <w:bottom w:val="single" w:sz="4" w:space="0" w:color="auto"/>
              <w:right w:val="nil"/>
            </w:tcBorders>
            <w:vAlign w:val="center"/>
            <w:hideMark/>
          </w:tcPr>
          <w:p w14:paraId="6A0DD9B8" w14:textId="77777777" w:rsidR="00573524" w:rsidRPr="00573524" w:rsidRDefault="00573524" w:rsidP="00573524">
            <w:pPr>
              <w:jc w:val="both"/>
              <w:rPr>
                <w:rFonts w:ascii="Corbel" w:eastAsia="Corbel" w:hAnsi="Corbel" w:cs="Corbel"/>
                <w:rtl/>
                <w:lang w:bidi="fa-IR"/>
              </w:rPr>
            </w:pPr>
            <w:r w:rsidRPr="00573524">
              <w:rPr>
                <w:rFonts w:ascii="Corbel" w:eastAsia="Corbel" w:hAnsi="Corbel" w:cs="Corbel"/>
              </w:rPr>
              <w:t xml:space="preserve">80 </w:t>
            </w:r>
            <w:r w:rsidRPr="00573524">
              <w:rPr>
                <w:rFonts w:ascii="Corbel" w:eastAsia="Corbel" w:hAnsi="Corbel" w:cs="Corbel"/>
                <w:vertAlign w:val="superscript"/>
              </w:rPr>
              <w:t>ab</w:t>
            </w:r>
          </w:p>
        </w:tc>
        <w:tc>
          <w:tcPr>
            <w:tcW w:w="331" w:type="pct"/>
            <w:tcBorders>
              <w:top w:val="nil"/>
              <w:left w:val="nil"/>
              <w:bottom w:val="single" w:sz="4" w:space="0" w:color="auto"/>
              <w:right w:val="nil"/>
            </w:tcBorders>
            <w:vAlign w:val="center"/>
            <w:hideMark/>
          </w:tcPr>
          <w:p w14:paraId="3066529E" w14:textId="77777777" w:rsidR="00573524" w:rsidRPr="00573524" w:rsidRDefault="00573524" w:rsidP="00573524">
            <w:pPr>
              <w:jc w:val="both"/>
              <w:rPr>
                <w:rFonts w:ascii="Corbel" w:eastAsia="Corbel" w:hAnsi="Corbel" w:cs="Corbel"/>
                <w:rtl/>
                <w:lang w:bidi="fa-IR"/>
              </w:rPr>
            </w:pPr>
            <w:r w:rsidRPr="00573524">
              <w:rPr>
                <w:rFonts w:ascii="Corbel" w:eastAsia="Corbel" w:hAnsi="Corbel" w:cs="Corbel"/>
              </w:rPr>
              <w:t xml:space="preserve">123.33 </w:t>
            </w:r>
            <w:r w:rsidRPr="00573524">
              <w:rPr>
                <w:rFonts w:ascii="Corbel" w:eastAsia="Corbel" w:hAnsi="Corbel" w:cs="Corbel"/>
                <w:vertAlign w:val="superscript"/>
              </w:rPr>
              <w:t>a</w:t>
            </w:r>
          </w:p>
        </w:tc>
        <w:tc>
          <w:tcPr>
            <w:tcW w:w="339" w:type="pct"/>
            <w:tcBorders>
              <w:top w:val="nil"/>
              <w:left w:val="nil"/>
              <w:bottom w:val="single" w:sz="4" w:space="0" w:color="auto"/>
              <w:right w:val="nil"/>
            </w:tcBorders>
            <w:vAlign w:val="center"/>
            <w:hideMark/>
          </w:tcPr>
          <w:p w14:paraId="607C4B04" w14:textId="77777777" w:rsidR="00573524" w:rsidRPr="00573524" w:rsidRDefault="00573524" w:rsidP="00573524">
            <w:pPr>
              <w:jc w:val="both"/>
              <w:rPr>
                <w:rFonts w:ascii="Corbel" w:eastAsia="Corbel" w:hAnsi="Corbel" w:cs="Corbel"/>
                <w:rtl/>
                <w:lang w:bidi="fa-IR"/>
              </w:rPr>
            </w:pPr>
            <w:r w:rsidRPr="00573524">
              <w:rPr>
                <w:rFonts w:ascii="Corbel" w:eastAsia="Corbel" w:hAnsi="Corbel" w:cs="Corbel"/>
              </w:rPr>
              <w:t xml:space="preserve">216 </w:t>
            </w:r>
            <w:r w:rsidRPr="00573524">
              <w:rPr>
                <w:rFonts w:ascii="Corbel" w:eastAsia="Corbel" w:hAnsi="Corbel" w:cs="Corbel"/>
                <w:vertAlign w:val="superscript"/>
              </w:rPr>
              <w:t>a</w:t>
            </w:r>
          </w:p>
        </w:tc>
        <w:tc>
          <w:tcPr>
            <w:tcW w:w="360" w:type="pct"/>
            <w:tcBorders>
              <w:top w:val="nil"/>
              <w:left w:val="nil"/>
              <w:bottom w:val="single" w:sz="4" w:space="0" w:color="auto"/>
              <w:right w:val="nil"/>
            </w:tcBorders>
            <w:vAlign w:val="center"/>
            <w:hideMark/>
          </w:tcPr>
          <w:p w14:paraId="1B56CD92" w14:textId="77777777" w:rsidR="00573524" w:rsidRPr="00573524" w:rsidRDefault="00573524" w:rsidP="00573524">
            <w:pPr>
              <w:jc w:val="both"/>
              <w:rPr>
                <w:rFonts w:ascii="Corbel" w:eastAsia="Corbel" w:hAnsi="Corbel" w:cs="Corbel"/>
                <w:rtl/>
                <w:lang w:bidi="fa-IR"/>
              </w:rPr>
            </w:pPr>
            <w:r w:rsidRPr="00573524">
              <w:rPr>
                <w:rFonts w:ascii="Corbel" w:eastAsia="Corbel" w:hAnsi="Corbel" w:cs="Corbel"/>
              </w:rPr>
              <w:t xml:space="preserve">1502.20 </w:t>
            </w:r>
            <w:r w:rsidRPr="00573524">
              <w:rPr>
                <w:rFonts w:ascii="Corbel" w:eastAsia="Corbel" w:hAnsi="Corbel" w:cs="Corbel"/>
                <w:vertAlign w:val="superscript"/>
              </w:rPr>
              <w:t>ab</w:t>
            </w:r>
          </w:p>
        </w:tc>
        <w:tc>
          <w:tcPr>
            <w:tcW w:w="337" w:type="pct"/>
            <w:tcBorders>
              <w:top w:val="nil"/>
              <w:left w:val="nil"/>
              <w:bottom w:val="single" w:sz="4" w:space="0" w:color="auto"/>
              <w:right w:val="nil"/>
            </w:tcBorders>
            <w:vAlign w:val="center"/>
            <w:hideMark/>
          </w:tcPr>
          <w:p w14:paraId="6C1909D7" w14:textId="77777777" w:rsidR="00573524" w:rsidRPr="00573524" w:rsidRDefault="00573524" w:rsidP="00573524">
            <w:pPr>
              <w:jc w:val="both"/>
              <w:rPr>
                <w:rFonts w:ascii="Corbel" w:eastAsia="Corbel" w:hAnsi="Corbel" w:cs="Corbel"/>
                <w:rtl/>
                <w:lang w:bidi="fa-IR"/>
              </w:rPr>
            </w:pPr>
            <w:r w:rsidRPr="00573524">
              <w:rPr>
                <w:rFonts w:ascii="Corbel" w:eastAsia="Corbel" w:hAnsi="Corbel" w:cs="Corbel"/>
              </w:rPr>
              <w:t xml:space="preserve">680.9 </w:t>
            </w:r>
            <w:r w:rsidRPr="00573524">
              <w:rPr>
                <w:rFonts w:ascii="Corbel" w:eastAsia="Corbel" w:hAnsi="Corbel" w:cs="Corbel"/>
                <w:vertAlign w:val="superscript"/>
              </w:rPr>
              <w:t>bc</w:t>
            </w:r>
          </w:p>
        </w:tc>
        <w:tc>
          <w:tcPr>
            <w:tcW w:w="311" w:type="pct"/>
            <w:tcBorders>
              <w:top w:val="nil"/>
              <w:left w:val="nil"/>
              <w:bottom w:val="single" w:sz="4" w:space="0" w:color="auto"/>
              <w:right w:val="nil"/>
            </w:tcBorders>
            <w:vAlign w:val="center"/>
            <w:hideMark/>
          </w:tcPr>
          <w:p w14:paraId="179B78F7" w14:textId="77777777" w:rsidR="00573524" w:rsidRPr="00573524" w:rsidRDefault="00573524" w:rsidP="00573524">
            <w:pPr>
              <w:jc w:val="both"/>
              <w:rPr>
                <w:rFonts w:ascii="Corbel" w:eastAsia="Corbel" w:hAnsi="Corbel" w:cs="Corbel"/>
                <w:rtl/>
                <w:lang w:bidi="fa-IR"/>
              </w:rPr>
            </w:pPr>
            <w:r w:rsidRPr="00573524">
              <w:rPr>
                <w:rFonts w:ascii="Corbel" w:eastAsia="Corbel" w:hAnsi="Corbel" w:cs="Corbel"/>
              </w:rPr>
              <w:t xml:space="preserve">515.93 </w:t>
            </w:r>
            <w:r w:rsidRPr="00573524">
              <w:rPr>
                <w:rFonts w:ascii="Corbel" w:eastAsia="Corbel" w:hAnsi="Corbel" w:cs="Corbel"/>
                <w:vertAlign w:val="superscript"/>
              </w:rPr>
              <w:t>a</w:t>
            </w:r>
          </w:p>
        </w:tc>
        <w:tc>
          <w:tcPr>
            <w:tcW w:w="325" w:type="pct"/>
            <w:tcBorders>
              <w:top w:val="nil"/>
              <w:left w:val="nil"/>
              <w:bottom w:val="single" w:sz="4" w:space="0" w:color="auto"/>
              <w:right w:val="nil"/>
            </w:tcBorders>
            <w:vAlign w:val="center"/>
            <w:hideMark/>
          </w:tcPr>
          <w:p w14:paraId="427C58F2" w14:textId="77777777" w:rsidR="00573524" w:rsidRPr="00573524" w:rsidRDefault="00573524" w:rsidP="00573524">
            <w:pPr>
              <w:jc w:val="both"/>
              <w:rPr>
                <w:rFonts w:ascii="Corbel" w:eastAsia="Corbel" w:hAnsi="Corbel" w:cs="Corbel"/>
                <w:rtl/>
                <w:lang w:bidi="fa-IR"/>
              </w:rPr>
            </w:pPr>
            <w:r w:rsidRPr="00573524">
              <w:rPr>
                <w:rFonts w:ascii="Corbel" w:eastAsia="Corbel" w:hAnsi="Corbel" w:cs="Corbel"/>
              </w:rPr>
              <w:t xml:space="preserve">307.36 </w:t>
            </w:r>
            <w:r w:rsidRPr="00573524">
              <w:rPr>
                <w:rFonts w:ascii="Corbel" w:eastAsia="Corbel" w:hAnsi="Corbel" w:cs="Corbel"/>
                <w:vertAlign w:val="superscript"/>
              </w:rPr>
              <w:t>ab</w:t>
            </w:r>
          </w:p>
        </w:tc>
        <w:tc>
          <w:tcPr>
            <w:tcW w:w="764" w:type="pct"/>
            <w:tcBorders>
              <w:top w:val="nil"/>
              <w:left w:val="nil"/>
              <w:bottom w:val="single" w:sz="4" w:space="0" w:color="auto"/>
              <w:right w:val="nil"/>
            </w:tcBorders>
            <w:vAlign w:val="center"/>
            <w:hideMark/>
          </w:tcPr>
          <w:p w14:paraId="376D251D" w14:textId="77777777" w:rsidR="00573524" w:rsidRPr="00573524" w:rsidRDefault="00573524" w:rsidP="00573524">
            <w:pPr>
              <w:jc w:val="both"/>
              <w:rPr>
                <w:rFonts w:ascii="Corbel" w:eastAsia="Corbel" w:hAnsi="Corbel" w:cs="Corbel"/>
                <w:rtl/>
                <w:lang w:bidi="fa-IR"/>
              </w:rPr>
            </w:pPr>
            <w:r w:rsidRPr="00573524">
              <w:rPr>
                <w:rFonts w:ascii="Corbel" w:eastAsia="Corbel" w:hAnsi="Corbel" w:cs="Corbel"/>
              </w:rPr>
              <w:t>Complete Fertilizer20-20-20+Humic Acid</w:t>
            </w:r>
          </w:p>
        </w:tc>
        <w:tc>
          <w:tcPr>
            <w:tcW w:w="375" w:type="pct"/>
            <w:tcBorders>
              <w:top w:val="nil"/>
              <w:left w:val="nil"/>
              <w:bottom w:val="single" w:sz="4" w:space="0" w:color="auto"/>
              <w:right w:val="nil"/>
            </w:tcBorders>
            <w:vAlign w:val="center"/>
          </w:tcPr>
          <w:p w14:paraId="7135A445" w14:textId="77777777" w:rsidR="00573524" w:rsidRPr="00573524" w:rsidRDefault="00573524" w:rsidP="00573524">
            <w:pPr>
              <w:jc w:val="both"/>
              <w:rPr>
                <w:rFonts w:ascii="Corbel" w:eastAsia="Corbel" w:hAnsi="Corbel" w:cs="Corbel"/>
                <w:rtl/>
                <w:lang w:bidi="fa-IR"/>
              </w:rPr>
            </w:pPr>
          </w:p>
        </w:tc>
      </w:tr>
    </w:tbl>
    <w:p w14:paraId="2B546668" w14:textId="62D5F96A" w:rsidR="00573524" w:rsidRDefault="00573524" w:rsidP="00573524">
      <w:pPr>
        <w:jc w:val="both"/>
        <w:rPr>
          <w:rFonts w:ascii="Corbel" w:eastAsia="Corbel" w:hAnsi="Corbel" w:cs="Corbel"/>
          <w:i/>
          <w:iCs/>
        </w:rPr>
      </w:pPr>
      <w:r w:rsidRPr="00573524">
        <w:rPr>
          <w:rFonts w:ascii="Corbel" w:eastAsia="Corbel" w:hAnsi="Corbel" w:cs="Corbel"/>
          <w:i/>
          <w:iCs/>
        </w:rPr>
        <w:t>The common letters in each column indicate that there is no significant difference at the 5% level</w:t>
      </w:r>
      <w:r w:rsidR="00E6148A">
        <w:rPr>
          <w:rFonts w:ascii="Corbel" w:eastAsia="Corbel" w:hAnsi="Corbel" w:cs="Corbel"/>
          <w:i/>
          <w:iCs/>
        </w:rPr>
        <w:t>.</w:t>
      </w:r>
    </w:p>
    <w:p w14:paraId="576C10FB" w14:textId="347AA72D" w:rsidR="00E6148A" w:rsidRPr="00595C1E" w:rsidRDefault="00E6148A" w:rsidP="002F29A7">
      <w:pPr>
        <w:spacing w:before="240" w:after="120" w:line="276" w:lineRule="auto"/>
        <w:ind w:firstLine="284"/>
        <w:jc w:val="both"/>
        <w:rPr>
          <w:rFonts w:ascii="Corbel" w:eastAsia="Corbel" w:hAnsi="Corbel" w:cs="Corbel"/>
          <w:sz w:val="24"/>
          <w:szCs w:val="24"/>
        </w:rPr>
      </w:pPr>
      <w:r>
        <w:rPr>
          <w:rFonts w:ascii="Corbel" w:eastAsia="Corbel" w:hAnsi="Corbel" w:cs="Corbel"/>
          <w:sz w:val="24"/>
          <w:szCs w:val="24"/>
        </w:rPr>
        <w:t>E</w:t>
      </w:r>
      <w:r w:rsidRPr="00595C1E">
        <w:rPr>
          <w:rFonts w:ascii="Corbel" w:eastAsia="Corbel" w:hAnsi="Corbel" w:cs="Corbel"/>
          <w:sz w:val="24"/>
          <w:szCs w:val="24"/>
        </w:rPr>
        <w:t xml:space="preserve">ffect of salicylic acid on the diameter of corms heavier than 6 grams showed that salicylic acid application significantly reduced corm diameter compared to the control (Table </w:t>
      </w:r>
      <w:r w:rsidR="002F29A7">
        <w:rPr>
          <w:rFonts w:ascii="Corbel" w:eastAsia="Corbel" w:hAnsi="Corbel" w:cs="Corbel"/>
          <w:sz w:val="24"/>
          <w:szCs w:val="24"/>
        </w:rPr>
        <w:t>-4</w:t>
      </w:r>
      <w:r w:rsidRPr="00595C1E">
        <w:rPr>
          <w:rFonts w:ascii="Corbel" w:eastAsia="Corbel" w:hAnsi="Corbel" w:cs="Corbel"/>
          <w:sz w:val="24"/>
          <w:szCs w:val="24"/>
        </w:rPr>
        <w:t>).</w:t>
      </w:r>
      <w:r>
        <w:rPr>
          <w:rFonts w:ascii="Corbel" w:eastAsia="Corbel" w:hAnsi="Corbel" w:cs="Corbel"/>
          <w:sz w:val="24"/>
          <w:szCs w:val="24"/>
        </w:rPr>
        <w:t xml:space="preserve"> </w:t>
      </w:r>
      <w:r w:rsidRPr="00595C1E">
        <w:rPr>
          <w:rFonts w:ascii="Corbel" w:eastAsia="Corbel" w:hAnsi="Corbel" w:cs="Corbel"/>
          <w:sz w:val="24"/>
          <w:szCs w:val="24"/>
        </w:rPr>
        <w:t xml:space="preserve">The analysis of variance results showed that the interaction of salicylic acid and fertilizer was only significant for the average diameter of corms lighter than 3 grams and did not significantly affect the medium and large corms (Table </w:t>
      </w:r>
      <w:r w:rsidR="002F29A7">
        <w:rPr>
          <w:rFonts w:ascii="Corbel" w:eastAsia="Corbel" w:hAnsi="Corbel" w:cs="Corbel"/>
          <w:sz w:val="24"/>
          <w:szCs w:val="24"/>
        </w:rPr>
        <w:t>-5</w:t>
      </w:r>
      <w:r w:rsidRPr="00595C1E">
        <w:rPr>
          <w:rFonts w:ascii="Corbel" w:eastAsia="Corbel" w:hAnsi="Corbel" w:cs="Corbel"/>
          <w:sz w:val="24"/>
          <w:szCs w:val="24"/>
        </w:rPr>
        <w:t>).</w:t>
      </w:r>
    </w:p>
    <w:p w14:paraId="15221428" w14:textId="77777777" w:rsidR="00E6148A" w:rsidRPr="00573524" w:rsidRDefault="00E6148A" w:rsidP="00573524">
      <w:pPr>
        <w:jc w:val="both"/>
        <w:rPr>
          <w:rFonts w:ascii="Corbel" w:eastAsia="Corbel" w:hAnsi="Corbel" w:cs="Corbel"/>
          <w:i/>
          <w:iCs/>
        </w:rPr>
      </w:pPr>
    </w:p>
    <w:p w14:paraId="3F0DCDB6" w14:textId="77777777" w:rsidR="00573524" w:rsidRDefault="00573524" w:rsidP="00595C1E">
      <w:pPr>
        <w:spacing w:before="240" w:after="120"/>
        <w:jc w:val="both"/>
        <w:rPr>
          <w:rFonts w:ascii="Corbel" w:eastAsia="Corbel" w:hAnsi="Corbel" w:cs="Corbel"/>
          <w:sz w:val="24"/>
          <w:szCs w:val="24"/>
        </w:rPr>
        <w:sectPr w:rsidR="00573524" w:rsidSect="00573524">
          <w:footerReference w:type="even" r:id="rId18"/>
          <w:footerReference w:type="default" r:id="rId19"/>
          <w:pgSz w:w="16839" w:h="11907" w:orient="landscape"/>
          <w:pgMar w:top="1418" w:right="1418" w:bottom="1418" w:left="1418" w:header="1021" w:footer="851" w:gutter="0"/>
          <w:pgNumType w:start="1"/>
          <w:cols w:space="720"/>
          <w:docGrid w:linePitch="272"/>
        </w:sectPr>
      </w:pPr>
    </w:p>
    <w:p w14:paraId="4F519B99" w14:textId="1FCC93E8" w:rsidR="00595C1E" w:rsidRPr="00573524" w:rsidRDefault="00595C1E" w:rsidP="00541A23">
      <w:pPr>
        <w:spacing w:before="120" w:after="120" w:line="276" w:lineRule="auto"/>
        <w:jc w:val="both"/>
        <w:rPr>
          <w:rFonts w:ascii="Corbel" w:eastAsia="Corbel" w:hAnsi="Corbel" w:cs="Corbel"/>
          <w:sz w:val="24"/>
          <w:szCs w:val="24"/>
        </w:rPr>
      </w:pPr>
      <w:r w:rsidRPr="00595C1E">
        <w:rPr>
          <w:rFonts w:ascii="Corbel" w:eastAsia="Corbel" w:hAnsi="Corbel" w:cs="Corbel"/>
          <w:sz w:val="24"/>
          <w:szCs w:val="24"/>
        </w:rPr>
        <w:lastRenderedPageBreak/>
        <w:t xml:space="preserve">The mean comparison of the interaction effects of salicylic acid and fertilizer (Table </w:t>
      </w:r>
      <w:r w:rsidR="002F29A7">
        <w:rPr>
          <w:rFonts w:ascii="Corbel" w:eastAsia="Corbel" w:hAnsi="Corbel" w:cs="Corbel"/>
          <w:sz w:val="24"/>
          <w:szCs w:val="24"/>
        </w:rPr>
        <w:t>-6</w:t>
      </w:r>
      <w:r w:rsidRPr="00595C1E">
        <w:rPr>
          <w:rFonts w:ascii="Corbel" w:eastAsia="Corbel" w:hAnsi="Corbel" w:cs="Corbel"/>
          <w:sz w:val="24"/>
          <w:szCs w:val="24"/>
        </w:rPr>
        <w:t xml:space="preserve">) on the diameter of corms lighter than 3 grams showed that under non-salicylic acid foliar spraying conditions, the largest diameter of corms lighter than 3 grams (16.11 mm) was obtained from the Saffron Magic application, which did not significantly differ from the 20-20-20 complete fertilizer treatment. Under salicylic acid foliar spraying conditions, the Saffron Magic + humic acid treatment recorded the smallest diameter of corms lighter than 3 grams (14.11 mm). However, it did not significantly differ from the other fertilizer treatments. </w:t>
      </w:r>
    </w:p>
    <w:p w14:paraId="79321621" w14:textId="7EB05FA1" w:rsidR="00482355" w:rsidRPr="00C128FA" w:rsidRDefault="00D939A0" w:rsidP="00541A23">
      <w:pPr>
        <w:spacing w:before="240" w:after="120"/>
        <w:jc w:val="both"/>
        <w:rPr>
          <w:rFonts w:ascii="Corbel" w:eastAsia="Corbel" w:hAnsi="Corbel" w:cs="Corbel"/>
          <w:b/>
          <w:bCs/>
          <w:color w:val="002060"/>
          <w:sz w:val="28"/>
          <w:szCs w:val="28"/>
        </w:rPr>
      </w:pPr>
      <w:r w:rsidRPr="00C128FA">
        <w:rPr>
          <w:rFonts w:ascii="Corbel" w:eastAsia="Corbel" w:hAnsi="Corbel" w:cs="Corbel"/>
          <w:b/>
          <w:bCs/>
          <w:color w:val="002060"/>
          <w:sz w:val="28"/>
          <w:szCs w:val="28"/>
        </w:rPr>
        <w:t>DISCUSSION</w:t>
      </w:r>
    </w:p>
    <w:p w14:paraId="7E5B112A" w14:textId="77777777" w:rsidR="00595C1E" w:rsidRPr="00595C1E" w:rsidRDefault="00595C1E" w:rsidP="00541A23">
      <w:pPr>
        <w:spacing w:before="120" w:after="120" w:line="276" w:lineRule="auto"/>
        <w:jc w:val="both"/>
        <w:rPr>
          <w:rFonts w:ascii="Corbel" w:eastAsia="Corbel" w:hAnsi="Corbel" w:cs="Corbel"/>
          <w:sz w:val="24"/>
          <w:szCs w:val="24"/>
        </w:rPr>
      </w:pPr>
      <w:r w:rsidRPr="00595C1E">
        <w:rPr>
          <w:rFonts w:ascii="Corbel" w:eastAsia="Corbel" w:hAnsi="Corbel" w:cs="Corbel"/>
          <w:sz w:val="24"/>
          <w:szCs w:val="24"/>
        </w:rPr>
        <w:t>Despite saffron being one of Iran’s most valuable agricultural products, its efficiency and sustainability are limited by several interrelated factors. The results of this experiment, along with previous findings, reveal that the main barriers include poor soil fertility management, overreliance on traditional chemical inputs, and the lack of modern nutrient supplementation. The limited use of organic materials, such as humic acid, and limited awareness of their benefits have led to nutrient depletion and reduced productivity. These challenges indicate that the sustainability problem is not only technical but also educational and economic. Therefore, improving fertilizer management practices, enhancing farmers' knowledge, and facilitating access to modern biofertilizers are critical steps toward long-term sustainability.</w:t>
      </w:r>
    </w:p>
    <w:p w14:paraId="06AE68CE" w14:textId="77777777" w:rsidR="00595C1E" w:rsidRPr="00595C1E" w:rsidRDefault="00595C1E" w:rsidP="00541A23">
      <w:pPr>
        <w:spacing w:before="120" w:after="120" w:line="276" w:lineRule="auto"/>
        <w:ind w:firstLine="389"/>
        <w:jc w:val="both"/>
        <w:rPr>
          <w:rFonts w:ascii="Corbel" w:eastAsia="Corbel" w:hAnsi="Corbel" w:cs="Corbel"/>
          <w:sz w:val="24"/>
          <w:szCs w:val="24"/>
        </w:rPr>
      </w:pPr>
      <w:r w:rsidRPr="00595C1E">
        <w:rPr>
          <w:rFonts w:ascii="Corbel" w:eastAsia="Corbel" w:hAnsi="Corbel" w:cs="Corbel"/>
          <w:sz w:val="24"/>
          <w:szCs w:val="24"/>
        </w:rPr>
        <w:t>Traditional cultivation methods, which mainly depend on conventional NPK fertilizers and non-systematic irrigation, result in lower yield efficiency and poor stigma quality. Previous studies, including those by Kochaki et al. (2011) and Sebahattin et al. (2005), have shown that traditional practices often fail to provide balanced nutrition, leading to weak vegetative growth and small daughter corms. In this study, when humic acid and salicylic acid were applied, there was a clear improvement in flower number, stigma length, and corm weight, which are essential for higher profitability. Therefore, the results confirm that traditional methods limit both yield and economic return in saffron farming, and that modernizing cultivation practices is essential to improve quality and profitability.</w:t>
      </w:r>
    </w:p>
    <w:p w14:paraId="6BF753B7" w14:textId="4379746F" w:rsidR="00595C1E" w:rsidRPr="00595C1E" w:rsidRDefault="00595C1E" w:rsidP="00CA1F55">
      <w:pPr>
        <w:spacing w:before="120" w:after="120" w:line="276" w:lineRule="auto"/>
        <w:ind w:firstLine="389"/>
        <w:jc w:val="both"/>
        <w:rPr>
          <w:rFonts w:ascii="Corbel" w:eastAsia="Corbel" w:hAnsi="Corbel" w:cs="Corbel"/>
          <w:sz w:val="24"/>
          <w:szCs w:val="24"/>
        </w:rPr>
      </w:pPr>
      <w:r w:rsidRPr="00595C1E">
        <w:rPr>
          <w:rFonts w:ascii="Corbel" w:eastAsia="Corbel" w:hAnsi="Corbel" w:cs="Corbel"/>
          <w:sz w:val="24"/>
          <w:szCs w:val="24"/>
        </w:rPr>
        <w:t xml:space="preserve">The combined use of humic acid, salicylic acid, and complete fertilizers proved effective in enhancing saffron yield and resource efficiency. Humic acid promotes root development and improves nutrient uptake, while salicylic acid stimulates hormonal balance and photosynthetic efficiency, leading to enhanced reproductive growth. These findings are consistent with those of Golzari et al. (2016) and Khayyat et al. (2018), who also observed significant improvements in stigma yield and corm development under similar treatments. The use of such bio-organic compounds not only increases yield but also enhances soil health, contributing to sustainable resource management. Hence, integrating these technologies into saffron cultivation can transform productivity levels without compromising environmental balance. Although scientific evidence supports the effectiveness of new methods, their adoption among farmers remains limited. Field observations and the literature suggest that major obstacles include the high cost of biofertilizers, inadequate </w:t>
      </w:r>
      <w:r w:rsidRPr="00595C1E">
        <w:rPr>
          <w:rFonts w:ascii="Corbel" w:eastAsia="Corbel" w:hAnsi="Corbel" w:cs="Corbel"/>
          <w:sz w:val="24"/>
          <w:szCs w:val="24"/>
        </w:rPr>
        <w:lastRenderedPageBreak/>
        <w:t>technical training, and a lack of extension services. Moreover, cultural resistance to innovation and risk aversion among traditional farmers further hinders technology transfer.</w:t>
      </w:r>
    </w:p>
    <w:p w14:paraId="1DDF7A36" w14:textId="2160239D" w:rsidR="00703065" w:rsidRDefault="00595C1E" w:rsidP="00541A23">
      <w:pPr>
        <w:spacing w:before="120" w:after="120" w:line="276" w:lineRule="auto"/>
        <w:ind w:firstLine="389"/>
        <w:jc w:val="both"/>
        <w:rPr>
          <w:rFonts w:ascii="Corbel" w:eastAsia="Corbel" w:hAnsi="Corbel" w:cs="Corbel"/>
          <w:sz w:val="24"/>
          <w:szCs w:val="24"/>
        </w:rPr>
      </w:pPr>
      <w:r w:rsidRPr="00595C1E">
        <w:rPr>
          <w:rFonts w:ascii="Corbel" w:eastAsia="Corbel" w:hAnsi="Corbel" w:cs="Corbel"/>
          <w:sz w:val="24"/>
          <w:szCs w:val="24"/>
        </w:rPr>
        <w:t xml:space="preserve"> These findings align with the general pattern of agricultural innovation diffusion in developing countries, where knowledge gaps and economic barriers delay modernization. Therefore, bridging this gap requires participatory extension programs that demonstrate tangible benefits of new techniques through pilot farms and farmer-to-farmer learning initiatives.</w:t>
      </w:r>
      <w:r w:rsidR="00404E51">
        <w:rPr>
          <w:rFonts w:ascii="Corbel" w:eastAsia="Corbel" w:hAnsi="Corbel" w:cs="Corbel"/>
          <w:sz w:val="24"/>
          <w:szCs w:val="24"/>
        </w:rPr>
        <w:t xml:space="preserve"> </w:t>
      </w:r>
      <w:r w:rsidRPr="00595C1E">
        <w:rPr>
          <w:rFonts w:ascii="Corbel" w:eastAsia="Corbel" w:hAnsi="Corbel" w:cs="Corbel"/>
          <w:sz w:val="24"/>
          <w:szCs w:val="24"/>
        </w:rPr>
        <w:t>Promoting sustainability in saffron production requires an integrated approach combining research, education, and supportive policy frameworks.</w:t>
      </w:r>
    </w:p>
    <w:p w14:paraId="42331F75" w14:textId="60BF16ED" w:rsidR="00595C1E" w:rsidRDefault="00595C1E" w:rsidP="00541A23">
      <w:pPr>
        <w:spacing w:before="120" w:after="120" w:line="276" w:lineRule="auto"/>
        <w:ind w:firstLine="389"/>
        <w:jc w:val="both"/>
        <w:rPr>
          <w:rFonts w:ascii="Corbel" w:eastAsia="Corbel" w:hAnsi="Corbel" w:cs="Corbel"/>
          <w:sz w:val="24"/>
          <w:szCs w:val="24"/>
        </w:rPr>
      </w:pPr>
      <w:r w:rsidRPr="00595C1E">
        <w:rPr>
          <w:rFonts w:ascii="Corbel" w:eastAsia="Corbel" w:hAnsi="Corbel" w:cs="Corbel"/>
          <w:sz w:val="24"/>
          <w:szCs w:val="24"/>
        </w:rPr>
        <w:t xml:space="preserve"> Research institutions should focus on optimizing the dosage and timing of biofertilizer applications, while extension agencies need to deliver tailored training on sustainable management. Policy interventions such as subsidizing biofertilizers, providing access to microcredits, and supporting farmer cooperatives can reduce financial barriers and encourage wider adoption. Additionally, local universities and agricultural departments should include saffron-specific modules in farmer training curricula. As this study indicates, when scientific findings are translated into practical knowledge and supported by government incentives, the transition from traditional to sustainable saffron farming becomes achievable and economically viable. </w:t>
      </w:r>
    </w:p>
    <w:p w14:paraId="1A07CF9E" w14:textId="77777777" w:rsidR="00482355" w:rsidRPr="00C128FA" w:rsidRDefault="00482355" w:rsidP="00541A23">
      <w:pPr>
        <w:spacing w:before="240" w:after="120" w:line="276" w:lineRule="auto"/>
        <w:jc w:val="both"/>
        <w:rPr>
          <w:rFonts w:ascii="Corbel" w:eastAsia="Corbel" w:hAnsi="Corbel" w:cs="Corbel"/>
          <w:b/>
          <w:color w:val="002060"/>
          <w:sz w:val="28"/>
          <w:szCs w:val="28"/>
        </w:rPr>
      </w:pPr>
      <w:r w:rsidRPr="00C128FA">
        <w:rPr>
          <w:rFonts w:ascii="Corbel" w:eastAsia="Corbel" w:hAnsi="Corbel" w:cs="Corbel"/>
          <w:b/>
          <w:color w:val="002060"/>
          <w:sz w:val="28"/>
          <w:szCs w:val="28"/>
        </w:rPr>
        <w:t xml:space="preserve">CONCLUSION </w:t>
      </w:r>
    </w:p>
    <w:p w14:paraId="403A513E" w14:textId="77777777" w:rsidR="00404E51" w:rsidRDefault="006635B8" w:rsidP="00541A23">
      <w:pPr>
        <w:spacing w:before="120" w:after="120" w:line="276" w:lineRule="auto"/>
        <w:jc w:val="both"/>
        <w:rPr>
          <w:rFonts w:ascii="Corbel" w:eastAsia="Corbel" w:hAnsi="Corbel" w:cs="Corbel"/>
          <w:sz w:val="24"/>
          <w:szCs w:val="24"/>
        </w:rPr>
      </w:pPr>
      <w:r w:rsidRPr="006635B8">
        <w:rPr>
          <w:rFonts w:ascii="Corbel" w:eastAsia="Corbel" w:hAnsi="Corbel" w:cs="Corbel"/>
          <w:sz w:val="24"/>
          <w:szCs w:val="24"/>
        </w:rPr>
        <w:t>The results of the present study clearly indicated that foliar application of salicylic acid did not result in significant improvements in most quantitative and qualitative traits of saffron, including flower number, stigma length, style length, total corm weight, number of daughter corms, and corm diameter across different size classes per unit area. This limited response can be attributed to the specific morphological characteristics of saffron leaves, particularly their narrow shape and waxy surface, which likely restrict the effective absorption of foliar-applied solutions.</w:t>
      </w:r>
    </w:p>
    <w:p w14:paraId="5781106E" w14:textId="53D8EC36" w:rsidR="00404E51" w:rsidRDefault="006635B8" w:rsidP="00541A23">
      <w:pPr>
        <w:spacing w:before="120" w:after="120" w:line="276" w:lineRule="auto"/>
        <w:ind w:firstLine="284"/>
        <w:jc w:val="both"/>
        <w:rPr>
          <w:rFonts w:ascii="Corbel" w:eastAsia="Corbel" w:hAnsi="Corbel" w:cs="Corbel"/>
          <w:sz w:val="24"/>
          <w:szCs w:val="24"/>
        </w:rPr>
      </w:pPr>
      <w:r w:rsidRPr="006635B8">
        <w:rPr>
          <w:rFonts w:ascii="Corbel" w:eastAsia="Corbel" w:hAnsi="Corbel" w:cs="Corbel"/>
          <w:sz w:val="24"/>
          <w:szCs w:val="24"/>
        </w:rPr>
        <w:t xml:space="preserve"> Therefore, under the conditions of this experiment, salicylic acid spraying alone cannot be considered a reliable strategy for improving saffron yield components.</w:t>
      </w:r>
      <w:r w:rsidRPr="006635B8">
        <w:rPr>
          <w:rFonts w:ascii="Corbel" w:eastAsia="Corbel" w:hAnsi="Corbel" w:cs="Corbel"/>
          <w:sz w:val="24"/>
          <w:szCs w:val="24"/>
          <w:rtl/>
          <w:lang w:bidi="fa-IR"/>
        </w:rPr>
        <w:t xml:space="preserve"> </w:t>
      </w:r>
      <w:r w:rsidRPr="006635B8">
        <w:rPr>
          <w:rFonts w:ascii="Corbel" w:eastAsia="Corbel" w:hAnsi="Corbel" w:cs="Corbel"/>
          <w:sz w:val="24"/>
          <w:szCs w:val="24"/>
        </w:rPr>
        <w:t xml:space="preserve">In contrast, soil-applied fertilizer treatments significantly enhanced flower number and fresh flower weight compared with the unfertilized control, highlighting the dominant role of soil fertility management in saffron </w:t>
      </w:r>
      <w:r w:rsidR="00404E51" w:rsidRPr="006635B8">
        <w:rPr>
          <w:rFonts w:ascii="Corbel" w:eastAsia="Corbel" w:hAnsi="Corbel" w:cs="Corbel"/>
          <w:sz w:val="24"/>
          <w:szCs w:val="24"/>
        </w:rPr>
        <w:t>production. These</w:t>
      </w:r>
      <w:r w:rsidRPr="006635B8">
        <w:rPr>
          <w:rFonts w:ascii="Corbel" w:eastAsia="Corbel" w:hAnsi="Corbel" w:cs="Corbel"/>
          <w:sz w:val="24"/>
          <w:szCs w:val="24"/>
        </w:rPr>
        <w:t xml:space="preserve"> findings demonstrate that improving nutrient availability through appropriate fertilizer application is more effective than foliar treatments in promoting reproductive growth and overall saffron productivity. Balanced nutrition appears to be a key factor influencing flower formation and corm development. The response of daughter corms heavier than 6 g varied among fertilizer treatments under salicylic acid application. While the control treatment produced the highest corn weight per square meter, the lowest value was observed under the Saffron Magic application. This outcome suggests the possibility of an antagonistic interaction between salicylic acid and certain fertilizer formulations, particularly in relation to the development of larger daughter corms.</w:t>
      </w:r>
    </w:p>
    <w:p w14:paraId="09FD08FC" w14:textId="74D62CC9" w:rsidR="006635B8" w:rsidRPr="006635B8" w:rsidRDefault="006635B8" w:rsidP="00541A23">
      <w:pPr>
        <w:spacing w:before="120" w:after="120" w:line="276" w:lineRule="auto"/>
        <w:ind w:firstLine="284"/>
        <w:jc w:val="both"/>
        <w:rPr>
          <w:rFonts w:ascii="Corbel" w:eastAsia="Corbel" w:hAnsi="Corbel" w:cs="Corbel"/>
          <w:sz w:val="24"/>
          <w:szCs w:val="24"/>
        </w:rPr>
      </w:pPr>
      <w:r w:rsidRPr="006635B8">
        <w:rPr>
          <w:rFonts w:ascii="Corbel" w:eastAsia="Corbel" w:hAnsi="Corbel" w:cs="Corbel"/>
          <w:sz w:val="24"/>
          <w:szCs w:val="24"/>
        </w:rPr>
        <w:lastRenderedPageBreak/>
        <w:t xml:space="preserve">Such interactions may alter assimilate allocation patterns and reduce the effectiveness of combined applications. Overall, the findings indicate that improving saffron productivity depends primarily on effective soil nutrient management rather than foliar application of growth regulators. Although salicylic acid may influence certain physiological processes, its effectiveness is highly dependent on application method, environmental conditions, and interactions with soil fertility. Consequently, relying solely on foliar salicylic acid application without optimizing soil nutrition is unlikely to produce meaningful yield improvements. </w:t>
      </w:r>
    </w:p>
    <w:p w14:paraId="2E623F78" w14:textId="3C3A791A" w:rsidR="00302DF5" w:rsidRDefault="006E0D00" w:rsidP="00541A23">
      <w:pPr>
        <w:spacing w:before="240" w:after="120" w:line="276" w:lineRule="auto"/>
        <w:jc w:val="both"/>
        <w:rPr>
          <w:rFonts w:ascii="Corbel" w:eastAsia="Corbel" w:hAnsi="Corbel" w:cs="Corbel"/>
          <w:b/>
          <w:color w:val="002060"/>
          <w:sz w:val="28"/>
          <w:szCs w:val="28"/>
          <w:rtl/>
        </w:rPr>
      </w:pPr>
      <w:r w:rsidRPr="00C128FA">
        <w:rPr>
          <w:rFonts w:ascii="Corbel" w:eastAsia="Corbel" w:hAnsi="Corbel" w:cs="Corbel"/>
          <w:b/>
          <w:color w:val="002060"/>
          <w:sz w:val="28"/>
          <w:szCs w:val="28"/>
        </w:rPr>
        <w:t>AUTHORS CONTRIBUTIONS</w:t>
      </w:r>
    </w:p>
    <w:p w14:paraId="46A2CE40" w14:textId="6ECF3F38" w:rsidR="00404E51" w:rsidRPr="00404E51" w:rsidRDefault="00F3367B" w:rsidP="00404E51">
      <w:pPr>
        <w:spacing w:line="276" w:lineRule="auto"/>
        <w:jc w:val="both"/>
        <w:rPr>
          <w:rFonts w:ascii="Corbel" w:eastAsia="Corbel" w:hAnsi="Corbel" w:cs="Corbel"/>
          <w:sz w:val="24"/>
          <w:szCs w:val="24"/>
          <w:rtl/>
        </w:rPr>
      </w:pPr>
      <w:r>
        <w:rPr>
          <w:rFonts w:ascii="Corbel" w:eastAsia="Corbel" w:hAnsi="Corbel" w:cs="Corbel"/>
          <w:sz w:val="24"/>
          <w:szCs w:val="24"/>
        </w:rPr>
        <w:t>Reza Shaheen</w:t>
      </w:r>
      <w:r w:rsidRPr="00E150FE">
        <w:rPr>
          <w:rFonts w:ascii="Corbel" w:eastAsia="Corbel" w:hAnsi="Corbel" w:cs="Corbel"/>
          <w:sz w:val="24"/>
          <w:szCs w:val="24"/>
        </w:rPr>
        <w:t xml:space="preserve">, </w:t>
      </w:r>
      <w:r>
        <w:rPr>
          <w:rFonts w:ascii="Corbel" w:eastAsia="Corbel" w:hAnsi="Corbel" w:cs="Corbel"/>
          <w:sz w:val="24"/>
          <w:szCs w:val="24"/>
        </w:rPr>
        <w:t>Hossain Mohammadi</w:t>
      </w:r>
      <w:r w:rsidRPr="00E150FE">
        <w:rPr>
          <w:rFonts w:ascii="Corbel" w:eastAsia="Corbel" w:hAnsi="Corbel" w:cs="Corbel"/>
          <w:sz w:val="24"/>
          <w:szCs w:val="24"/>
        </w:rPr>
        <w:t xml:space="preserve">, and </w:t>
      </w:r>
      <w:r>
        <w:rPr>
          <w:rFonts w:ascii="Corbel" w:eastAsia="Corbel" w:hAnsi="Corbel" w:cs="Corbel"/>
          <w:sz w:val="24"/>
          <w:szCs w:val="24"/>
        </w:rPr>
        <w:t>Naseer Mukhlis</w:t>
      </w:r>
      <w:r w:rsidRPr="00E150FE">
        <w:rPr>
          <w:rFonts w:ascii="Corbel" w:eastAsia="Corbel" w:hAnsi="Corbel" w:cs="Corbel"/>
          <w:sz w:val="24"/>
          <w:szCs w:val="24"/>
        </w:rPr>
        <w:t xml:space="preserve"> designed the experiment and analyzed the results. </w:t>
      </w:r>
      <w:r>
        <w:rPr>
          <w:rFonts w:ascii="Corbel" w:eastAsia="Corbel" w:hAnsi="Corbel" w:cs="Corbel"/>
          <w:sz w:val="24"/>
          <w:szCs w:val="24"/>
        </w:rPr>
        <w:t>Reza Joia</w:t>
      </w:r>
      <w:r w:rsidRPr="00E150FE">
        <w:rPr>
          <w:rFonts w:ascii="Corbel" w:eastAsia="Corbel" w:hAnsi="Corbel" w:cs="Corbel"/>
          <w:sz w:val="24"/>
          <w:szCs w:val="24"/>
        </w:rPr>
        <w:t xml:space="preserve"> and </w:t>
      </w:r>
      <w:r>
        <w:rPr>
          <w:rFonts w:ascii="Corbel" w:eastAsia="Corbel" w:hAnsi="Corbel" w:cs="Corbel"/>
          <w:sz w:val="24"/>
          <w:szCs w:val="24"/>
        </w:rPr>
        <w:t>Naseer Mukhlis</w:t>
      </w:r>
      <w:r w:rsidRPr="00E150FE">
        <w:rPr>
          <w:rFonts w:ascii="Corbel" w:eastAsia="Corbel" w:hAnsi="Corbel" w:cs="Corbel"/>
          <w:sz w:val="24"/>
          <w:szCs w:val="24"/>
        </w:rPr>
        <w:t xml:space="preserve"> conducted the data analysis and created the fiche, while </w:t>
      </w:r>
      <w:r>
        <w:rPr>
          <w:rFonts w:ascii="Corbel" w:eastAsia="Corbel" w:hAnsi="Corbel" w:cs="Corbel"/>
          <w:sz w:val="24"/>
          <w:szCs w:val="24"/>
        </w:rPr>
        <w:t>Naseer Mukhlis</w:t>
      </w:r>
      <w:r w:rsidRPr="00E150FE">
        <w:rPr>
          <w:rFonts w:ascii="Corbel" w:eastAsia="Corbel" w:hAnsi="Corbel" w:cs="Corbel"/>
          <w:sz w:val="24"/>
          <w:szCs w:val="24"/>
        </w:rPr>
        <w:t xml:space="preserve"> wrote the manuscript. All authors reviewed and approved the final version of the manuscript.</w:t>
      </w:r>
    </w:p>
    <w:p w14:paraId="0B60F9E5" w14:textId="754DE2A0" w:rsidR="005B4B54" w:rsidRPr="00C128FA" w:rsidRDefault="006E0D00" w:rsidP="00541A23">
      <w:pPr>
        <w:spacing w:before="240" w:after="120" w:line="276" w:lineRule="auto"/>
        <w:jc w:val="both"/>
        <w:rPr>
          <w:rFonts w:ascii="Corbel" w:eastAsia="Corbel" w:hAnsi="Corbel" w:cs="Corbel"/>
          <w:b/>
          <w:color w:val="002060"/>
          <w:sz w:val="28"/>
          <w:szCs w:val="28"/>
        </w:rPr>
      </w:pPr>
      <w:r w:rsidRPr="00C128FA">
        <w:rPr>
          <w:rFonts w:ascii="Corbel" w:eastAsia="Corbel" w:hAnsi="Corbel" w:cs="Corbel"/>
          <w:b/>
          <w:color w:val="002060"/>
          <w:sz w:val="28"/>
          <w:szCs w:val="28"/>
        </w:rPr>
        <w:t>ACKNOWLEDGEMENTS</w:t>
      </w:r>
    </w:p>
    <w:p w14:paraId="7FF61DCD" w14:textId="1FE2389C" w:rsidR="00404E51" w:rsidRDefault="006635B8" w:rsidP="00404E51">
      <w:pPr>
        <w:pStyle w:val="NormalWeb"/>
        <w:spacing w:before="0" w:beforeAutospacing="0" w:after="0" w:afterAutospacing="0" w:line="276" w:lineRule="auto"/>
        <w:jc w:val="both"/>
        <w:rPr>
          <w:rFonts w:ascii="Corbel" w:eastAsia="Corbel" w:hAnsi="Corbel" w:cs="Corbel"/>
        </w:rPr>
      </w:pPr>
      <w:r>
        <w:rPr>
          <w:rFonts w:ascii="Corbel" w:eastAsia="Corbel" w:hAnsi="Corbel" w:cs="Corbel"/>
        </w:rPr>
        <w:t xml:space="preserve">No organization or institution funds this research work; it is conducted on the personal budgets of the researchers. The authors would like to express their gratitude to one another for their support in completing this work. </w:t>
      </w:r>
    </w:p>
    <w:p w14:paraId="45C9DCB1" w14:textId="77777777" w:rsidR="00302DF5" w:rsidRPr="00C128FA" w:rsidRDefault="00302DF5" w:rsidP="00541A23">
      <w:pPr>
        <w:spacing w:before="240" w:after="120" w:line="276" w:lineRule="auto"/>
        <w:jc w:val="both"/>
        <w:rPr>
          <w:rFonts w:ascii="Corbel" w:eastAsia="Corbel" w:hAnsi="Corbel" w:cs="Corbel"/>
          <w:b/>
          <w:color w:val="002060"/>
          <w:sz w:val="28"/>
          <w:szCs w:val="28"/>
        </w:rPr>
      </w:pPr>
      <w:r w:rsidRPr="00C128FA">
        <w:rPr>
          <w:rFonts w:ascii="Corbel" w:eastAsia="Corbel" w:hAnsi="Corbel" w:cs="Corbel"/>
          <w:b/>
          <w:color w:val="002060"/>
          <w:sz w:val="28"/>
          <w:szCs w:val="28"/>
        </w:rPr>
        <w:t xml:space="preserve">FUNDING INFORMATION </w:t>
      </w:r>
    </w:p>
    <w:p w14:paraId="1EC93517" w14:textId="280683AE" w:rsidR="00404E51" w:rsidRPr="006635B8" w:rsidRDefault="006635B8" w:rsidP="00404E51">
      <w:pPr>
        <w:spacing w:line="276" w:lineRule="auto"/>
        <w:jc w:val="both"/>
        <w:rPr>
          <w:rFonts w:ascii="Corbel" w:eastAsia="Corbel" w:hAnsi="Corbel" w:cs="Corbel"/>
          <w:sz w:val="24"/>
          <w:szCs w:val="24"/>
          <w:lang w:val="en-MY"/>
        </w:rPr>
      </w:pPr>
      <w:r w:rsidRPr="006635B8">
        <w:rPr>
          <w:rFonts w:ascii="Corbel" w:eastAsia="Corbel" w:hAnsi="Corbel" w:cs="Corbel"/>
          <w:sz w:val="24"/>
          <w:szCs w:val="24"/>
          <w:lang w:val="en-MY"/>
        </w:rPr>
        <w:t>No funding is available for the manuscript.</w:t>
      </w:r>
    </w:p>
    <w:p w14:paraId="2271FE39" w14:textId="2ABE3B97" w:rsidR="00B36489" w:rsidRPr="00C128FA" w:rsidRDefault="006E0D00" w:rsidP="00541A23">
      <w:pPr>
        <w:spacing w:before="240" w:after="120" w:line="276" w:lineRule="auto"/>
        <w:jc w:val="both"/>
        <w:rPr>
          <w:rFonts w:ascii="Corbel" w:eastAsia="Corbel" w:hAnsi="Corbel" w:cs="Corbel"/>
          <w:b/>
          <w:color w:val="002060"/>
          <w:sz w:val="28"/>
          <w:szCs w:val="28"/>
        </w:rPr>
      </w:pPr>
      <w:r w:rsidRPr="00C128FA">
        <w:rPr>
          <w:rFonts w:ascii="Corbel" w:eastAsia="Corbel" w:hAnsi="Corbel" w:cs="Corbel"/>
          <w:b/>
          <w:color w:val="002060"/>
          <w:sz w:val="28"/>
          <w:szCs w:val="28"/>
        </w:rPr>
        <w:t>CONFLICT OF INTEREST STATEMENT</w:t>
      </w:r>
    </w:p>
    <w:p w14:paraId="33B59D6D" w14:textId="596531C4" w:rsidR="00404E51" w:rsidRPr="00404E51" w:rsidRDefault="006635B8" w:rsidP="00404E51">
      <w:pPr>
        <w:spacing w:line="276" w:lineRule="auto"/>
        <w:jc w:val="both"/>
        <w:rPr>
          <w:rFonts w:ascii="Corbel" w:eastAsia="Corbel" w:hAnsi="Corbel" w:cs="Corbel"/>
          <w:sz w:val="24"/>
          <w:szCs w:val="24"/>
        </w:rPr>
      </w:pPr>
      <w:r w:rsidRPr="006635B8">
        <w:rPr>
          <w:rFonts w:ascii="Corbel" w:eastAsia="Corbel" w:hAnsi="Corbel" w:cs="Corbel"/>
          <w:sz w:val="24"/>
          <w:szCs w:val="24"/>
        </w:rPr>
        <w:t>The authors declare that they have no conflict of interest.</w:t>
      </w:r>
    </w:p>
    <w:p w14:paraId="6C0505A8" w14:textId="23A6049B" w:rsidR="00302DF5" w:rsidRPr="00C128FA" w:rsidRDefault="00302DF5" w:rsidP="00541A23">
      <w:pPr>
        <w:spacing w:before="240" w:after="120" w:line="276" w:lineRule="auto"/>
        <w:jc w:val="both"/>
        <w:rPr>
          <w:rFonts w:ascii="Corbel" w:eastAsia="Corbel" w:hAnsi="Corbel" w:cs="Corbel"/>
          <w:b/>
          <w:color w:val="002060"/>
          <w:sz w:val="28"/>
          <w:szCs w:val="28"/>
        </w:rPr>
      </w:pPr>
      <w:r w:rsidRPr="00C128FA">
        <w:rPr>
          <w:rFonts w:ascii="Corbel" w:eastAsia="Corbel" w:hAnsi="Corbel" w:cs="Corbel"/>
          <w:b/>
          <w:color w:val="002060"/>
          <w:sz w:val="28"/>
          <w:szCs w:val="28"/>
        </w:rPr>
        <w:t>DATA AVAILABILITY STATEMENT</w:t>
      </w:r>
    </w:p>
    <w:p w14:paraId="1AEC7173" w14:textId="7BC8FAC0" w:rsidR="00404E51" w:rsidRPr="00404E51" w:rsidRDefault="006635B8" w:rsidP="00404E51">
      <w:pPr>
        <w:spacing w:line="276" w:lineRule="auto"/>
        <w:jc w:val="both"/>
        <w:rPr>
          <w:rFonts w:ascii="Corbel" w:eastAsia="Corbel" w:hAnsi="Corbel" w:cs="Corbel"/>
          <w:sz w:val="24"/>
          <w:szCs w:val="24"/>
        </w:rPr>
      </w:pPr>
      <w:r w:rsidRPr="006635B8">
        <w:rPr>
          <w:rFonts w:ascii="Corbel" w:eastAsia="Corbel" w:hAnsi="Corbel" w:cs="Corbel"/>
          <w:sz w:val="24"/>
          <w:szCs w:val="24"/>
        </w:rPr>
        <w:t>The authors declare that they have no conflict of interest.</w:t>
      </w:r>
    </w:p>
    <w:p w14:paraId="0F347456" w14:textId="1ABACEC3" w:rsidR="00490C0E" w:rsidRPr="00C128FA" w:rsidRDefault="006E0D00" w:rsidP="00541A23">
      <w:pPr>
        <w:spacing w:before="240" w:after="120" w:line="276" w:lineRule="auto"/>
        <w:jc w:val="both"/>
        <w:rPr>
          <w:rFonts w:ascii="Corbel" w:eastAsia="Corbel" w:hAnsi="Corbel" w:cs="Corbel"/>
          <w:b/>
          <w:color w:val="002060"/>
          <w:sz w:val="28"/>
          <w:szCs w:val="28"/>
          <w:rtl/>
        </w:rPr>
      </w:pPr>
      <w:r w:rsidRPr="00C128FA">
        <w:rPr>
          <w:rFonts w:ascii="Corbel" w:eastAsia="Corbel" w:hAnsi="Corbel" w:cs="Corbel"/>
          <w:b/>
          <w:color w:val="002060"/>
          <w:sz w:val="28"/>
          <w:szCs w:val="28"/>
        </w:rPr>
        <w:t>REFERENCES</w:t>
      </w:r>
    </w:p>
    <w:p w14:paraId="40120978" w14:textId="28BA2CE1" w:rsidR="006635B8" w:rsidRPr="00BD7C28" w:rsidRDefault="006635B8" w:rsidP="00404E51">
      <w:pPr>
        <w:spacing w:line="276" w:lineRule="auto"/>
        <w:ind w:left="720" w:hanging="720"/>
        <w:rPr>
          <w:rFonts w:ascii="Corbel" w:eastAsia="Corbel" w:hAnsi="Corbel" w:cs="Corbel"/>
          <w:bCs/>
          <w:sz w:val="24"/>
          <w:szCs w:val="24"/>
        </w:rPr>
      </w:pPr>
      <w:r w:rsidRPr="00BD7C28">
        <w:rPr>
          <w:rFonts w:ascii="Corbel" w:eastAsia="Corbel" w:hAnsi="Corbel" w:cs="Corbel"/>
          <w:bCs/>
          <w:sz w:val="24"/>
          <w:szCs w:val="24"/>
        </w:rPr>
        <w:t xml:space="preserve">Ahmadi F., Aminifard, M.H, Khayyat, M. and Samadzade, A.R. 2018. Effects of humic acid and cron density on saffron (Crocus sativus L.) yield and yield components in the second ywer. </w:t>
      </w:r>
      <w:r w:rsidRPr="00BD7C28">
        <w:rPr>
          <w:rFonts w:ascii="Corbel" w:eastAsia="Corbel" w:hAnsi="Corbel" w:cs="Corbel"/>
          <w:bCs/>
          <w:i/>
          <w:iCs/>
          <w:sz w:val="24"/>
          <w:szCs w:val="24"/>
        </w:rPr>
        <w:t>Saffron Agron. &amp; Technol</w:t>
      </w:r>
      <w:r w:rsidRPr="00BD7C28">
        <w:rPr>
          <w:rFonts w:ascii="Corbel" w:eastAsia="Corbel" w:hAnsi="Corbel" w:cs="Corbel"/>
          <w:bCs/>
          <w:sz w:val="24"/>
          <w:szCs w:val="24"/>
        </w:rPr>
        <w:t xml:space="preserve">. 6 (2): 197-207. </w:t>
      </w:r>
      <w:hyperlink r:id="rId20" w:history="1">
        <w:r w:rsidRPr="00BD7C28">
          <w:rPr>
            <w:rStyle w:val="Hyperlink"/>
            <w:rFonts w:ascii="Corbel" w:eastAsia="Corbel" w:hAnsi="Corbel" w:cs="Corbel"/>
            <w:bCs/>
            <w:sz w:val="24"/>
            <w:szCs w:val="24"/>
          </w:rPr>
          <w:t>https://doi.org/10.22048/jsat.2017.74532.1212</w:t>
        </w:r>
      </w:hyperlink>
      <w:r w:rsidRPr="00BD7C28">
        <w:rPr>
          <w:rFonts w:ascii="Corbel" w:eastAsia="Corbel" w:hAnsi="Corbel" w:cs="Corbel"/>
          <w:bCs/>
          <w:sz w:val="24"/>
          <w:szCs w:val="24"/>
        </w:rPr>
        <w:t xml:space="preserve">       </w:t>
      </w:r>
    </w:p>
    <w:p w14:paraId="0F020621" w14:textId="77777777" w:rsidR="006635B8" w:rsidRPr="00BD7C28" w:rsidRDefault="006635B8" w:rsidP="00573524">
      <w:pPr>
        <w:spacing w:before="120" w:after="120" w:line="276" w:lineRule="auto"/>
        <w:ind w:left="720" w:hanging="720"/>
        <w:rPr>
          <w:rFonts w:ascii="Corbel" w:eastAsia="Corbel" w:hAnsi="Corbel" w:cs="Corbel"/>
          <w:bCs/>
          <w:sz w:val="24"/>
          <w:szCs w:val="24"/>
        </w:rPr>
      </w:pPr>
      <w:r w:rsidRPr="00BD7C28">
        <w:rPr>
          <w:rFonts w:ascii="Corbel" w:eastAsia="Corbel" w:hAnsi="Corbel" w:cs="Corbel"/>
          <w:bCs/>
          <w:sz w:val="24"/>
          <w:szCs w:val="24"/>
        </w:rPr>
        <w:t>Behdani, M. A., Koocheki, A., Rezvani Moghaddam, P., &amp; Jami Al-Alahmadi, M. (2008). Agro-ecological zoning and potential yield of saffron in Khorasan-Iran.</w:t>
      </w:r>
      <w:r w:rsidRPr="00BD7C28">
        <w:rPr>
          <w:rFonts w:ascii="Corbel" w:eastAsia="Corbel" w:hAnsi="Corbel" w:cs="Corbel"/>
          <w:bCs/>
          <w:i/>
          <w:iCs/>
          <w:sz w:val="24"/>
          <w:szCs w:val="24"/>
        </w:rPr>
        <w:t xml:space="preserve"> Journal of Biological Sciences, 8</w:t>
      </w:r>
      <w:r w:rsidRPr="00BD7C28">
        <w:rPr>
          <w:rFonts w:ascii="Corbel" w:eastAsia="Corbel" w:hAnsi="Corbel" w:cs="Corbel"/>
          <w:bCs/>
          <w:sz w:val="24"/>
          <w:szCs w:val="24"/>
        </w:rPr>
        <w:t xml:space="preserve">(2), 298–305.  </w:t>
      </w:r>
      <w:hyperlink r:id="rId21" w:history="1">
        <w:r w:rsidRPr="00BD7C28">
          <w:rPr>
            <w:rStyle w:val="Hyperlink"/>
            <w:rFonts w:ascii="Corbel" w:eastAsia="Corbel" w:hAnsi="Corbel" w:cs="Corbel"/>
            <w:bCs/>
            <w:sz w:val="24"/>
            <w:szCs w:val="24"/>
          </w:rPr>
          <w:t>https://doi.org/10.3923/jbs.2008.298.305</w:t>
        </w:r>
      </w:hyperlink>
      <w:r w:rsidRPr="00BD7C28">
        <w:rPr>
          <w:rFonts w:ascii="Corbel" w:eastAsia="Corbel" w:hAnsi="Corbel" w:cs="Corbel"/>
          <w:bCs/>
          <w:sz w:val="24"/>
          <w:szCs w:val="24"/>
        </w:rPr>
        <w:t xml:space="preserve"> </w:t>
      </w:r>
    </w:p>
    <w:p w14:paraId="5BB1E90B" w14:textId="77777777" w:rsidR="006635B8" w:rsidRPr="00BD7C28" w:rsidRDefault="006635B8" w:rsidP="00404E51">
      <w:pPr>
        <w:spacing w:line="276" w:lineRule="auto"/>
        <w:ind w:left="720" w:hanging="720"/>
        <w:rPr>
          <w:rFonts w:ascii="Corbel" w:eastAsia="Corbel" w:hAnsi="Corbel" w:cs="Corbel"/>
          <w:bCs/>
          <w:sz w:val="24"/>
          <w:szCs w:val="24"/>
        </w:rPr>
      </w:pPr>
      <w:r w:rsidRPr="00BD7C28">
        <w:rPr>
          <w:rFonts w:ascii="Corbel" w:eastAsia="Corbel" w:hAnsi="Corbel" w:cs="Corbel"/>
          <w:bCs/>
          <w:sz w:val="24"/>
          <w:szCs w:val="24"/>
        </w:rPr>
        <w:t>Borsani, O., Valpuesta, V., &amp; Botella, M. A. (2001). Evidence for a role of salicylic acid in the oxidative damage generated by NaCl and osmotic stress in Arabidopsis seedlings. </w:t>
      </w:r>
      <w:r w:rsidRPr="00BD7C28">
        <w:rPr>
          <w:rFonts w:ascii="Corbel" w:eastAsia="Corbel" w:hAnsi="Corbel" w:cs="Corbel"/>
          <w:bCs/>
          <w:i/>
          <w:iCs/>
          <w:sz w:val="24"/>
          <w:szCs w:val="24"/>
        </w:rPr>
        <w:t>Plant physiology, 126</w:t>
      </w:r>
      <w:r w:rsidRPr="00BD7C28">
        <w:rPr>
          <w:rFonts w:ascii="Corbel" w:eastAsia="Corbel" w:hAnsi="Corbel" w:cs="Corbel"/>
          <w:bCs/>
          <w:sz w:val="24"/>
          <w:szCs w:val="24"/>
        </w:rPr>
        <w:t>(3), 1024-1030.</w:t>
      </w:r>
      <w:r w:rsidRPr="00BD7C28">
        <w:rPr>
          <w:rFonts w:ascii="Arial" w:eastAsia="Corbel" w:hAnsi="Arial" w:cs="Arial" w:hint="cs"/>
          <w:bCs/>
          <w:sz w:val="24"/>
          <w:szCs w:val="24"/>
          <w:rtl/>
        </w:rPr>
        <w:t>‏</w:t>
      </w:r>
      <w:r w:rsidRPr="00BD7C28">
        <w:rPr>
          <w:rFonts w:ascii="Corbel" w:eastAsia="Corbel" w:hAnsi="Corbel" w:cs="Corbel"/>
          <w:bCs/>
          <w:sz w:val="24"/>
          <w:szCs w:val="24"/>
        </w:rPr>
        <w:t xml:space="preserve">  </w:t>
      </w:r>
      <w:hyperlink r:id="rId22" w:history="1">
        <w:r w:rsidRPr="00BD7C28">
          <w:rPr>
            <w:rStyle w:val="Hyperlink"/>
            <w:rFonts w:ascii="Corbel" w:eastAsia="Corbel" w:hAnsi="Corbel" w:cs="Corbel"/>
            <w:bCs/>
            <w:sz w:val="24"/>
            <w:szCs w:val="24"/>
          </w:rPr>
          <w:t>https://doi.org/10.1104/pp.126.3.1024</w:t>
        </w:r>
      </w:hyperlink>
      <w:r w:rsidRPr="00BD7C28">
        <w:rPr>
          <w:rFonts w:ascii="Corbel" w:eastAsia="Corbel" w:hAnsi="Corbel" w:cs="Corbel"/>
          <w:bCs/>
          <w:sz w:val="24"/>
          <w:szCs w:val="24"/>
        </w:rPr>
        <w:t xml:space="preserve">   </w:t>
      </w:r>
    </w:p>
    <w:p w14:paraId="442286EF" w14:textId="7B9F49C0" w:rsidR="00404E51" w:rsidRPr="00BD7C28" w:rsidRDefault="006635B8" w:rsidP="00404E51">
      <w:pPr>
        <w:spacing w:line="276" w:lineRule="auto"/>
        <w:ind w:left="720" w:hanging="720"/>
        <w:rPr>
          <w:rFonts w:ascii="Corbel" w:eastAsia="Corbel" w:hAnsi="Corbel" w:cs="Corbel"/>
          <w:bCs/>
          <w:sz w:val="24"/>
          <w:szCs w:val="24"/>
        </w:rPr>
      </w:pPr>
      <w:r w:rsidRPr="00BD7C28">
        <w:rPr>
          <w:rFonts w:ascii="Corbel" w:eastAsia="Corbel" w:hAnsi="Corbel" w:cs="Corbel"/>
          <w:bCs/>
          <w:sz w:val="24"/>
          <w:szCs w:val="24"/>
        </w:rPr>
        <w:lastRenderedPageBreak/>
        <w:t xml:space="preserve">Caiola, M. G. (2004). Saffron reproductive biology. </w:t>
      </w:r>
      <w:r w:rsidRPr="00BD7C28">
        <w:rPr>
          <w:rFonts w:ascii="Corbel" w:eastAsia="Corbel" w:hAnsi="Corbel" w:cs="Corbel"/>
          <w:bCs/>
          <w:i/>
          <w:iCs/>
          <w:sz w:val="24"/>
          <w:szCs w:val="24"/>
        </w:rPr>
        <w:t>Acta Horticulture</w:t>
      </w:r>
      <w:r w:rsidRPr="00BD7C28">
        <w:rPr>
          <w:rFonts w:ascii="Corbel" w:eastAsia="Corbel" w:hAnsi="Corbel" w:cs="Corbel"/>
          <w:bCs/>
          <w:sz w:val="24"/>
          <w:szCs w:val="24"/>
        </w:rPr>
        <w:t xml:space="preserve">, 650, 25–37.  </w:t>
      </w:r>
      <w:hyperlink r:id="rId23" w:history="1">
        <w:r w:rsidRPr="00BD7C28">
          <w:rPr>
            <w:rStyle w:val="Hyperlink"/>
            <w:rFonts w:ascii="Corbel" w:eastAsia="Corbel" w:hAnsi="Corbel" w:cs="Corbel"/>
            <w:bCs/>
            <w:sz w:val="24"/>
            <w:szCs w:val="24"/>
          </w:rPr>
          <w:t>https://doi.org/10.17660/ActaHortic.2004.650.2</w:t>
        </w:r>
      </w:hyperlink>
      <w:r w:rsidRPr="00BD7C28">
        <w:rPr>
          <w:rFonts w:ascii="Corbel" w:eastAsia="Corbel" w:hAnsi="Corbel" w:cs="Corbel"/>
          <w:bCs/>
          <w:sz w:val="24"/>
          <w:szCs w:val="24"/>
        </w:rPr>
        <w:t xml:space="preserve"> </w:t>
      </w:r>
    </w:p>
    <w:p w14:paraId="459290D2" w14:textId="77777777" w:rsidR="006635B8" w:rsidRPr="00BD7C28" w:rsidRDefault="006635B8" w:rsidP="00573524">
      <w:pPr>
        <w:spacing w:before="120" w:after="120" w:line="276" w:lineRule="auto"/>
        <w:ind w:left="720" w:hanging="720"/>
        <w:rPr>
          <w:rFonts w:ascii="Corbel" w:eastAsia="Corbel" w:hAnsi="Corbel" w:cs="Corbel"/>
          <w:bCs/>
          <w:sz w:val="24"/>
          <w:szCs w:val="24"/>
        </w:rPr>
      </w:pPr>
      <w:r w:rsidRPr="00BD7C28">
        <w:rPr>
          <w:rFonts w:ascii="Corbel" w:eastAsia="Corbel" w:hAnsi="Corbel" w:cs="Corbel"/>
          <w:bCs/>
          <w:sz w:val="24"/>
          <w:szCs w:val="24"/>
        </w:rPr>
        <w:t xml:space="preserve"> Creelman, R. A., &amp; Mullet, J. E. (1997). Biosynthesis and action of jasmonates in plants. </w:t>
      </w:r>
      <w:r w:rsidRPr="00BD7C28">
        <w:rPr>
          <w:rFonts w:ascii="Corbel" w:eastAsia="Corbel" w:hAnsi="Corbel" w:cs="Corbel"/>
          <w:bCs/>
          <w:i/>
          <w:iCs/>
          <w:sz w:val="24"/>
          <w:szCs w:val="24"/>
        </w:rPr>
        <w:t>Annual review of plant biology</w:t>
      </w:r>
      <w:r w:rsidRPr="00BD7C28">
        <w:rPr>
          <w:rFonts w:ascii="Corbel" w:eastAsia="Corbel" w:hAnsi="Corbel" w:cs="Corbel"/>
          <w:bCs/>
          <w:sz w:val="24"/>
          <w:szCs w:val="24"/>
        </w:rPr>
        <w:t xml:space="preserve">, 48(1), 355 381.  </w:t>
      </w:r>
      <w:hyperlink r:id="rId24" w:history="1">
        <w:r w:rsidRPr="00BD7C28">
          <w:rPr>
            <w:rStyle w:val="Hyperlink"/>
            <w:rFonts w:ascii="Corbel" w:eastAsia="Corbel" w:hAnsi="Corbel" w:cs="Corbel"/>
            <w:bCs/>
            <w:sz w:val="24"/>
            <w:szCs w:val="24"/>
          </w:rPr>
          <w:t>https://doi.org/10.1146/annurev.arplant.48.1.355</w:t>
        </w:r>
      </w:hyperlink>
      <w:r w:rsidRPr="00BD7C28">
        <w:rPr>
          <w:rFonts w:ascii="Corbel" w:eastAsia="Corbel" w:hAnsi="Corbel" w:cs="Corbel"/>
          <w:bCs/>
          <w:sz w:val="24"/>
          <w:szCs w:val="24"/>
        </w:rPr>
        <w:t xml:space="preserve"> </w:t>
      </w:r>
    </w:p>
    <w:p w14:paraId="22CA8F53" w14:textId="77777777" w:rsidR="006635B8" w:rsidRPr="00BD7C28" w:rsidRDefault="006635B8" w:rsidP="00573524">
      <w:pPr>
        <w:spacing w:before="120" w:after="120" w:line="276" w:lineRule="auto"/>
        <w:ind w:left="720" w:hanging="720"/>
        <w:rPr>
          <w:rFonts w:ascii="Corbel" w:eastAsia="Corbel" w:hAnsi="Corbel" w:cs="Corbel"/>
          <w:bCs/>
          <w:sz w:val="24"/>
          <w:szCs w:val="24"/>
        </w:rPr>
      </w:pPr>
      <w:r w:rsidRPr="00BD7C28">
        <w:rPr>
          <w:rFonts w:ascii="Corbel" w:eastAsia="Corbel" w:hAnsi="Corbel" w:cs="Corbel"/>
          <w:bCs/>
          <w:sz w:val="24"/>
          <w:szCs w:val="24"/>
        </w:rPr>
        <w:t xml:space="preserve">Ghorbani, R., &amp; Koocheki, A. (2017). Saffron production systems in Iran and Afghanistan: Opportunities and constraints. </w:t>
      </w:r>
      <w:r w:rsidRPr="00BD7C28">
        <w:rPr>
          <w:rFonts w:ascii="Corbel" w:eastAsia="Corbel" w:hAnsi="Corbel" w:cs="Corbel"/>
          <w:bCs/>
          <w:i/>
          <w:iCs/>
          <w:sz w:val="24"/>
          <w:szCs w:val="24"/>
        </w:rPr>
        <w:t>Journal of Applied Research on Medicinal and Aromatic Plants</w:t>
      </w:r>
      <w:r w:rsidRPr="00BD7C28">
        <w:rPr>
          <w:rFonts w:ascii="Corbel" w:eastAsia="Corbel" w:hAnsi="Corbel" w:cs="Corbel"/>
          <w:bCs/>
          <w:sz w:val="24"/>
          <w:szCs w:val="24"/>
        </w:rPr>
        <w:t xml:space="preserve">, 5, 1–9. </w:t>
      </w:r>
      <w:hyperlink r:id="rId25" w:history="1">
        <w:r w:rsidRPr="00BD7C28">
          <w:rPr>
            <w:rStyle w:val="Hyperlink"/>
            <w:rFonts w:ascii="Corbel" w:eastAsia="Corbel" w:hAnsi="Corbel" w:cs="Corbel"/>
            <w:bCs/>
            <w:sz w:val="24"/>
            <w:szCs w:val="24"/>
          </w:rPr>
          <w:t>https://doi.org/10.1016/j.jarmap.2016.10.003</w:t>
        </w:r>
      </w:hyperlink>
      <w:r w:rsidRPr="00BD7C28">
        <w:rPr>
          <w:rFonts w:ascii="Corbel" w:eastAsia="Corbel" w:hAnsi="Corbel" w:cs="Corbel"/>
          <w:bCs/>
          <w:sz w:val="24"/>
          <w:szCs w:val="24"/>
        </w:rPr>
        <w:t xml:space="preserve">     </w:t>
      </w:r>
    </w:p>
    <w:p w14:paraId="4FE91E1F" w14:textId="77777777" w:rsidR="006635B8" w:rsidRPr="00BD7C28" w:rsidRDefault="006635B8" w:rsidP="00573524">
      <w:pPr>
        <w:spacing w:before="120" w:after="120" w:line="276" w:lineRule="auto"/>
        <w:ind w:left="720" w:hanging="720"/>
        <w:rPr>
          <w:rFonts w:ascii="Corbel" w:eastAsia="Corbel" w:hAnsi="Corbel" w:cs="Corbel"/>
          <w:bCs/>
          <w:sz w:val="24"/>
          <w:szCs w:val="24"/>
        </w:rPr>
      </w:pPr>
      <w:r w:rsidRPr="00BD7C28">
        <w:rPr>
          <w:rFonts w:ascii="Corbel" w:eastAsia="Corbel" w:hAnsi="Corbel" w:cs="Corbel"/>
          <w:bCs/>
          <w:sz w:val="24"/>
          <w:szCs w:val="24"/>
        </w:rPr>
        <w:t xml:space="preserve">Golzari, M., Jabbari, R., &amp; Ahmadi, M. (2016). Improving saffron yield using bio-fertilizers and growth regulators. </w:t>
      </w:r>
      <w:r w:rsidRPr="00BD7C28">
        <w:rPr>
          <w:rFonts w:ascii="Corbel" w:eastAsia="Corbel" w:hAnsi="Corbel" w:cs="Corbel"/>
          <w:bCs/>
          <w:i/>
          <w:iCs/>
          <w:sz w:val="24"/>
          <w:szCs w:val="24"/>
        </w:rPr>
        <w:t>Scientia Horticulture</w:t>
      </w:r>
      <w:r w:rsidRPr="00BD7C28">
        <w:rPr>
          <w:rFonts w:ascii="Corbel" w:eastAsia="Corbel" w:hAnsi="Corbel" w:cs="Corbel"/>
          <w:bCs/>
          <w:sz w:val="24"/>
          <w:szCs w:val="24"/>
        </w:rPr>
        <w:t xml:space="preserve">, 201, 214 220. </w:t>
      </w:r>
      <w:hyperlink r:id="rId26" w:history="1">
        <w:r w:rsidRPr="00BD7C28">
          <w:rPr>
            <w:rStyle w:val="Hyperlink"/>
            <w:rFonts w:ascii="Corbel" w:eastAsia="Corbel" w:hAnsi="Corbel" w:cs="Corbel"/>
            <w:bCs/>
            <w:sz w:val="24"/>
            <w:szCs w:val="24"/>
          </w:rPr>
          <w:t>https://doi.org/10.1016/j.scienta.2016.02.012</w:t>
        </w:r>
      </w:hyperlink>
      <w:r w:rsidRPr="00BD7C28">
        <w:rPr>
          <w:rFonts w:ascii="Corbel" w:eastAsia="Corbel" w:hAnsi="Corbel" w:cs="Corbel"/>
          <w:bCs/>
          <w:sz w:val="24"/>
          <w:szCs w:val="24"/>
        </w:rPr>
        <w:t xml:space="preserve"> </w:t>
      </w:r>
    </w:p>
    <w:p w14:paraId="3D35633A" w14:textId="77777777" w:rsidR="006635B8" w:rsidRPr="00BD7C28" w:rsidRDefault="006635B8" w:rsidP="00573524">
      <w:pPr>
        <w:spacing w:before="120" w:after="120" w:line="276" w:lineRule="auto"/>
        <w:ind w:left="720" w:hanging="720"/>
        <w:rPr>
          <w:rFonts w:ascii="Corbel" w:eastAsia="Corbel" w:hAnsi="Corbel" w:cs="Corbel"/>
          <w:bCs/>
          <w:sz w:val="24"/>
          <w:szCs w:val="24"/>
        </w:rPr>
      </w:pPr>
      <w:r w:rsidRPr="00BD7C28">
        <w:rPr>
          <w:rFonts w:ascii="Corbel" w:eastAsia="Corbel" w:hAnsi="Corbel" w:cs="Corbel"/>
          <w:bCs/>
          <w:sz w:val="24"/>
          <w:szCs w:val="24"/>
        </w:rPr>
        <w:t xml:space="preserve">Gupta, R. K., Prasad, M., &amp; Pal, D. (1995). Sustainable agriculture through integrated nutrient management. </w:t>
      </w:r>
      <w:r w:rsidRPr="00BD7C28">
        <w:rPr>
          <w:rFonts w:ascii="Corbel" w:eastAsia="Corbel" w:hAnsi="Corbel" w:cs="Corbel"/>
          <w:bCs/>
          <w:i/>
          <w:iCs/>
          <w:sz w:val="24"/>
          <w:szCs w:val="24"/>
        </w:rPr>
        <w:t>Fertilizer Research</w:t>
      </w:r>
      <w:r w:rsidRPr="00BD7C28">
        <w:rPr>
          <w:rFonts w:ascii="Corbel" w:eastAsia="Corbel" w:hAnsi="Corbel" w:cs="Corbel"/>
          <w:bCs/>
          <w:sz w:val="24"/>
          <w:szCs w:val="24"/>
        </w:rPr>
        <w:t xml:space="preserve">, 43(1–3), 83–92. </w:t>
      </w:r>
      <w:hyperlink r:id="rId27" w:history="1">
        <w:r w:rsidRPr="00BD7C28">
          <w:rPr>
            <w:rStyle w:val="Hyperlink"/>
            <w:rFonts w:ascii="Corbel" w:eastAsia="Corbel" w:hAnsi="Corbel" w:cs="Corbel"/>
            <w:bCs/>
            <w:sz w:val="24"/>
            <w:szCs w:val="24"/>
          </w:rPr>
          <w:t>https://doi.org/10.1007/BF00747685</w:t>
        </w:r>
      </w:hyperlink>
      <w:r w:rsidRPr="00BD7C28">
        <w:rPr>
          <w:rFonts w:ascii="Corbel" w:eastAsia="Corbel" w:hAnsi="Corbel" w:cs="Corbel"/>
          <w:bCs/>
          <w:sz w:val="24"/>
          <w:szCs w:val="24"/>
        </w:rPr>
        <w:t xml:space="preserve"> </w:t>
      </w:r>
    </w:p>
    <w:p w14:paraId="442C8B5A" w14:textId="77777777" w:rsidR="006635B8" w:rsidRPr="00BD7C28" w:rsidRDefault="006635B8" w:rsidP="00573524">
      <w:pPr>
        <w:spacing w:before="120" w:after="120" w:line="276" w:lineRule="auto"/>
        <w:ind w:left="720" w:hanging="720"/>
        <w:rPr>
          <w:rFonts w:ascii="Corbel" w:eastAsia="Corbel" w:hAnsi="Corbel" w:cs="Corbel"/>
          <w:bCs/>
          <w:sz w:val="24"/>
          <w:szCs w:val="24"/>
        </w:rPr>
      </w:pPr>
      <w:r w:rsidRPr="00BD7C28">
        <w:rPr>
          <w:rFonts w:ascii="Corbel" w:eastAsia="Corbel" w:hAnsi="Corbel" w:cs="Corbel"/>
          <w:bCs/>
          <w:sz w:val="24"/>
          <w:szCs w:val="24"/>
        </w:rPr>
        <w:t xml:space="preserve">Hayat, Q., Hayat, S., Irfan, M., &amp; Ahmad, A. (2010). Effect of exogenous salicylic acid under changing environment: A review. </w:t>
      </w:r>
      <w:r w:rsidRPr="00BD7C28">
        <w:rPr>
          <w:rFonts w:ascii="Corbel" w:eastAsia="Corbel" w:hAnsi="Corbel" w:cs="Corbel"/>
          <w:bCs/>
          <w:i/>
          <w:iCs/>
          <w:sz w:val="24"/>
          <w:szCs w:val="24"/>
        </w:rPr>
        <w:t>Environmental and Experimental Botany</w:t>
      </w:r>
      <w:r w:rsidRPr="00BD7C28">
        <w:rPr>
          <w:rFonts w:ascii="Corbel" w:eastAsia="Corbel" w:hAnsi="Corbel" w:cs="Corbel"/>
          <w:bCs/>
          <w:sz w:val="24"/>
          <w:szCs w:val="24"/>
        </w:rPr>
        <w:t xml:space="preserve">, 68(1), 14–25. </w:t>
      </w:r>
      <w:hyperlink r:id="rId28" w:history="1">
        <w:r w:rsidRPr="00BD7C28">
          <w:rPr>
            <w:rStyle w:val="Hyperlink"/>
            <w:rFonts w:ascii="Corbel" w:eastAsia="Corbel" w:hAnsi="Corbel" w:cs="Corbel"/>
            <w:bCs/>
            <w:sz w:val="24"/>
            <w:szCs w:val="24"/>
          </w:rPr>
          <w:t>https://doi.org/10.1016/j.envexpbot.2009.08.005</w:t>
        </w:r>
      </w:hyperlink>
      <w:r w:rsidRPr="00BD7C28">
        <w:rPr>
          <w:rFonts w:ascii="Corbel" w:eastAsia="Corbel" w:hAnsi="Corbel" w:cs="Corbel"/>
          <w:bCs/>
          <w:sz w:val="24"/>
          <w:szCs w:val="24"/>
        </w:rPr>
        <w:t xml:space="preserve"> </w:t>
      </w:r>
    </w:p>
    <w:p w14:paraId="7BEAC905" w14:textId="77777777" w:rsidR="006635B8" w:rsidRPr="00BD7C28" w:rsidRDefault="006635B8" w:rsidP="00573524">
      <w:pPr>
        <w:spacing w:before="120" w:after="120" w:line="276" w:lineRule="auto"/>
        <w:ind w:left="720" w:hanging="720"/>
        <w:rPr>
          <w:rFonts w:ascii="Corbel" w:eastAsia="Corbel" w:hAnsi="Corbel" w:cs="Corbel"/>
          <w:bCs/>
          <w:sz w:val="24"/>
          <w:szCs w:val="24"/>
        </w:rPr>
      </w:pPr>
      <w:r w:rsidRPr="00BD7C28">
        <w:rPr>
          <w:rFonts w:ascii="Corbel" w:eastAsia="Corbel" w:hAnsi="Corbel" w:cs="Corbel"/>
          <w:bCs/>
          <w:sz w:val="24"/>
          <w:szCs w:val="24"/>
        </w:rPr>
        <w:t xml:space="preserve">Khayyat, M., Jabbari, M., Fallahi, H. R., &amp; Samadzadeh, A. (2018). Effects of corm dipping in salicylic acid or potassium nitrate on growth, flowering, and quality of saffron. </w:t>
      </w:r>
      <w:r w:rsidRPr="00BD7C28">
        <w:rPr>
          <w:rFonts w:ascii="Corbel" w:eastAsia="Corbel" w:hAnsi="Corbel" w:cs="Corbel"/>
          <w:bCs/>
          <w:i/>
          <w:iCs/>
          <w:sz w:val="24"/>
          <w:szCs w:val="24"/>
        </w:rPr>
        <w:t>Journal of Horticultural Research</w:t>
      </w:r>
      <w:r w:rsidRPr="00BD7C28">
        <w:rPr>
          <w:rFonts w:ascii="Corbel" w:eastAsia="Corbel" w:hAnsi="Corbel" w:cs="Corbel"/>
          <w:bCs/>
          <w:sz w:val="24"/>
          <w:szCs w:val="24"/>
        </w:rPr>
        <w:t xml:space="preserve">, 26(1), 13–21.  </w:t>
      </w:r>
      <w:hyperlink r:id="rId29" w:history="1">
        <w:r w:rsidRPr="00BD7C28">
          <w:rPr>
            <w:rStyle w:val="Hyperlink"/>
            <w:rFonts w:ascii="Corbel" w:eastAsia="Corbel" w:hAnsi="Corbel" w:cs="Corbel"/>
            <w:bCs/>
            <w:sz w:val="24"/>
            <w:szCs w:val="24"/>
          </w:rPr>
          <w:t>https://doi.org/10.2478/johr-2018-0002</w:t>
        </w:r>
      </w:hyperlink>
      <w:r w:rsidRPr="00BD7C28">
        <w:rPr>
          <w:rFonts w:ascii="Corbel" w:eastAsia="Corbel" w:hAnsi="Corbel" w:cs="Corbel"/>
          <w:bCs/>
          <w:sz w:val="24"/>
          <w:szCs w:val="24"/>
        </w:rPr>
        <w:t xml:space="preserve"> </w:t>
      </w:r>
    </w:p>
    <w:p w14:paraId="792EB009" w14:textId="77777777" w:rsidR="006635B8" w:rsidRPr="00BD7C28" w:rsidRDefault="006635B8" w:rsidP="00573524">
      <w:pPr>
        <w:spacing w:before="120" w:after="120" w:line="276" w:lineRule="auto"/>
        <w:ind w:left="720" w:hanging="720"/>
        <w:rPr>
          <w:rFonts w:ascii="Corbel" w:eastAsia="Corbel" w:hAnsi="Corbel" w:cs="Corbel"/>
          <w:bCs/>
          <w:sz w:val="24"/>
          <w:szCs w:val="24"/>
        </w:rPr>
      </w:pPr>
      <w:r w:rsidRPr="00BD7C28">
        <w:rPr>
          <w:rFonts w:ascii="Corbel" w:eastAsia="Corbel" w:hAnsi="Corbel" w:cs="Corbel"/>
          <w:bCs/>
          <w:sz w:val="24"/>
          <w:szCs w:val="24"/>
        </w:rPr>
        <w:t xml:space="preserve">Kian Bakht, S. (2008). Medicinal properties of saffron (Crocus sativus L.). </w:t>
      </w:r>
      <w:r w:rsidRPr="00BD7C28">
        <w:rPr>
          <w:rFonts w:ascii="Corbel" w:eastAsia="Corbel" w:hAnsi="Corbel" w:cs="Corbel"/>
          <w:bCs/>
          <w:i/>
          <w:iCs/>
          <w:sz w:val="24"/>
          <w:szCs w:val="24"/>
        </w:rPr>
        <w:t>Journal of Medicinal Plants</w:t>
      </w:r>
      <w:r w:rsidRPr="00BD7C28">
        <w:rPr>
          <w:rFonts w:ascii="Corbel" w:eastAsia="Corbel" w:hAnsi="Corbel" w:cs="Corbel"/>
          <w:bCs/>
          <w:sz w:val="24"/>
          <w:szCs w:val="24"/>
        </w:rPr>
        <w:t xml:space="preserve">, 7(26), 1–12. </w:t>
      </w:r>
      <w:hyperlink r:id="rId30" w:history="1">
        <w:r w:rsidRPr="00BD7C28">
          <w:rPr>
            <w:rStyle w:val="Hyperlink"/>
            <w:rFonts w:ascii="Corbel" w:eastAsia="Corbel" w:hAnsi="Corbel" w:cs="Corbel"/>
            <w:bCs/>
            <w:sz w:val="24"/>
            <w:szCs w:val="24"/>
          </w:rPr>
          <w:t>https://jmp.ir/article-1-532-en.pdf</w:t>
        </w:r>
      </w:hyperlink>
      <w:r w:rsidRPr="00BD7C28">
        <w:rPr>
          <w:rFonts w:ascii="Corbel" w:eastAsia="Corbel" w:hAnsi="Corbel" w:cs="Corbel"/>
          <w:bCs/>
          <w:sz w:val="24"/>
          <w:szCs w:val="24"/>
        </w:rPr>
        <w:t xml:space="preserve">   </w:t>
      </w:r>
    </w:p>
    <w:p w14:paraId="0F2446C7" w14:textId="77777777" w:rsidR="006635B8" w:rsidRPr="00BD7C28" w:rsidRDefault="006635B8" w:rsidP="00573524">
      <w:pPr>
        <w:spacing w:before="120" w:after="120" w:line="276" w:lineRule="auto"/>
        <w:ind w:left="720" w:hanging="720"/>
        <w:rPr>
          <w:rFonts w:ascii="Corbel" w:eastAsia="Corbel" w:hAnsi="Corbel" w:cs="Corbel"/>
          <w:bCs/>
          <w:sz w:val="24"/>
          <w:szCs w:val="24"/>
        </w:rPr>
      </w:pPr>
      <w:r w:rsidRPr="00BD7C28">
        <w:rPr>
          <w:rFonts w:ascii="Corbel" w:eastAsia="Corbel" w:hAnsi="Corbel" w:cs="Corbel"/>
          <w:bCs/>
          <w:sz w:val="24"/>
          <w:szCs w:val="24"/>
        </w:rPr>
        <w:t xml:space="preserve">Koochaki, A. (2013). Saffron production in Iran: Challenges and opportunities. </w:t>
      </w:r>
      <w:r w:rsidRPr="00BD7C28">
        <w:rPr>
          <w:rFonts w:ascii="Corbel" w:eastAsia="Corbel" w:hAnsi="Corbel" w:cs="Corbel"/>
          <w:bCs/>
          <w:i/>
          <w:iCs/>
          <w:sz w:val="24"/>
          <w:szCs w:val="24"/>
        </w:rPr>
        <w:t>Acta Horticulturae</w:t>
      </w:r>
      <w:r w:rsidRPr="00BD7C28">
        <w:rPr>
          <w:rFonts w:ascii="Corbel" w:eastAsia="Corbel" w:hAnsi="Corbel" w:cs="Corbel"/>
          <w:bCs/>
          <w:sz w:val="24"/>
          <w:szCs w:val="24"/>
        </w:rPr>
        <w:t>, 997, 19–28.</w:t>
      </w:r>
      <w:hyperlink r:id="rId31" w:history="1">
        <w:r w:rsidRPr="00BD7C28">
          <w:rPr>
            <w:rStyle w:val="Hyperlink"/>
            <w:rFonts w:ascii="Corbel" w:eastAsia="Corbel" w:hAnsi="Corbel" w:cs="Corbel"/>
            <w:bCs/>
            <w:sz w:val="24"/>
            <w:szCs w:val="24"/>
          </w:rPr>
          <w:t>https://doi.org/10.22048/jsat.2013.4808</w:t>
        </w:r>
      </w:hyperlink>
      <w:r w:rsidRPr="00BD7C28">
        <w:rPr>
          <w:rFonts w:ascii="Corbel" w:eastAsia="Corbel" w:hAnsi="Corbel" w:cs="Corbel"/>
          <w:bCs/>
          <w:sz w:val="24"/>
          <w:szCs w:val="24"/>
        </w:rPr>
        <w:t xml:space="preserve">  </w:t>
      </w:r>
    </w:p>
    <w:p w14:paraId="7DBBFD5B" w14:textId="77777777" w:rsidR="006635B8" w:rsidRPr="00BD7C28" w:rsidRDefault="006635B8" w:rsidP="00573524">
      <w:pPr>
        <w:spacing w:before="120" w:after="120" w:line="276" w:lineRule="auto"/>
        <w:ind w:left="720" w:hanging="720"/>
        <w:rPr>
          <w:rFonts w:ascii="Corbel" w:eastAsia="Corbel" w:hAnsi="Corbel" w:cs="Corbel"/>
          <w:bCs/>
          <w:sz w:val="24"/>
          <w:szCs w:val="24"/>
        </w:rPr>
      </w:pPr>
      <w:r w:rsidRPr="00BD7C28">
        <w:rPr>
          <w:rFonts w:ascii="Corbel" w:eastAsia="Corbel" w:hAnsi="Corbel" w:cs="Corbel"/>
          <w:bCs/>
          <w:sz w:val="24"/>
          <w:szCs w:val="24"/>
        </w:rPr>
        <w:t>Koocheki, A., Fallahi, H., Amiri, M. B., &amp; Ehyaei, H. (2014). Effects of humic acid application and mother corm weight on yield and growth of saffron (Crocus sativus L.). </w:t>
      </w:r>
      <w:r w:rsidRPr="00BD7C28">
        <w:rPr>
          <w:rFonts w:ascii="Corbel" w:eastAsia="Corbel" w:hAnsi="Corbel" w:cs="Corbel"/>
          <w:bCs/>
          <w:i/>
          <w:iCs/>
          <w:sz w:val="24"/>
          <w:szCs w:val="24"/>
        </w:rPr>
        <w:t>Journal of Agroecology</w:t>
      </w:r>
      <w:r w:rsidRPr="00BD7C28">
        <w:rPr>
          <w:rFonts w:ascii="Corbel" w:eastAsia="Corbel" w:hAnsi="Corbel" w:cs="Corbel"/>
          <w:bCs/>
          <w:sz w:val="24"/>
          <w:szCs w:val="24"/>
        </w:rPr>
        <w:t>, </w:t>
      </w:r>
      <w:r w:rsidRPr="00BD7C28">
        <w:rPr>
          <w:rFonts w:ascii="Corbel" w:eastAsia="Corbel" w:hAnsi="Corbel" w:cs="Corbel"/>
          <w:bCs/>
          <w:i/>
          <w:iCs/>
          <w:sz w:val="24"/>
          <w:szCs w:val="24"/>
        </w:rPr>
        <w:t>7</w:t>
      </w:r>
      <w:r w:rsidRPr="00BD7C28">
        <w:rPr>
          <w:rFonts w:ascii="Corbel" w:eastAsia="Corbel" w:hAnsi="Corbel" w:cs="Corbel"/>
          <w:bCs/>
          <w:sz w:val="24"/>
          <w:szCs w:val="24"/>
        </w:rPr>
        <w:t>(4), 425-442.</w:t>
      </w:r>
      <w:r w:rsidRPr="00BD7C28">
        <w:rPr>
          <w:rFonts w:ascii="Arial" w:eastAsia="Corbel" w:hAnsi="Arial" w:cs="Arial" w:hint="cs"/>
          <w:bCs/>
          <w:sz w:val="24"/>
          <w:szCs w:val="24"/>
          <w:rtl/>
        </w:rPr>
        <w:t>‏</w:t>
      </w:r>
      <w:hyperlink r:id="rId32" w:history="1">
        <w:r w:rsidRPr="00BD7C28">
          <w:rPr>
            <w:rStyle w:val="Hyperlink"/>
            <w:rFonts w:ascii="Corbel" w:eastAsia="Corbel" w:hAnsi="Corbel" w:cs="Corbel"/>
            <w:bCs/>
            <w:sz w:val="24"/>
            <w:szCs w:val="24"/>
          </w:rPr>
          <w:t>https://doi.org/10.22067/jag.v7i4.53822</w:t>
        </w:r>
      </w:hyperlink>
      <w:r w:rsidRPr="00BD7C28">
        <w:rPr>
          <w:rFonts w:ascii="Corbel" w:eastAsia="Corbel" w:hAnsi="Corbel" w:cs="Corbel"/>
          <w:bCs/>
          <w:sz w:val="24"/>
          <w:szCs w:val="24"/>
        </w:rPr>
        <w:t xml:space="preserve">  </w:t>
      </w:r>
    </w:p>
    <w:p w14:paraId="2FF38DB0" w14:textId="77777777" w:rsidR="006635B8" w:rsidRPr="00BD7C28" w:rsidRDefault="006635B8" w:rsidP="00573524">
      <w:pPr>
        <w:spacing w:before="120" w:after="120" w:line="276" w:lineRule="auto"/>
        <w:ind w:left="720" w:hanging="720"/>
        <w:rPr>
          <w:rFonts w:ascii="Corbel" w:eastAsia="Corbel" w:hAnsi="Corbel" w:cs="Corbel"/>
          <w:bCs/>
          <w:sz w:val="24"/>
          <w:szCs w:val="24"/>
        </w:rPr>
      </w:pPr>
      <w:r w:rsidRPr="00BD7C28">
        <w:rPr>
          <w:rFonts w:ascii="Corbel" w:eastAsia="Corbel" w:hAnsi="Corbel" w:cs="Corbel"/>
          <w:bCs/>
          <w:sz w:val="24"/>
          <w:szCs w:val="24"/>
        </w:rPr>
        <w:t xml:space="preserve">Mader, P., Fliessbach, A., Dubois, D., Gunst, L., Fried, P., &amp; Niggli, U. (2002). Soil fertility and biodiversity in organic farming. </w:t>
      </w:r>
      <w:r w:rsidRPr="00BD7C28">
        <w:rPr>
          <w:rFonts w:ascii="Corbel" w:eastAsia="Corbel" w:hAnsi="Corbel" w:cs="Corbel"/>
          <w:bCs/>
          <w:i/>
          <w:iCs/>
          <w:sz w:val="24"/>
          <w:szCs w:val="24"/>
        </w:rPr>
        <w:t>Science</w:t>
      </w:r>
      <w:r w:rsidRPr="00BD7C28">
        <w:rPr>
          <w:rFonts w:ascii="Corbel" w:eastAsia="Corbel" w:hAnsi="Corbel" w:cs="Corbel"/>
          <w:bCs/>
          <w:sz w:val="24"/>
          <w:szCs w:val="24"/>
        </w:rPr>
        <w:t xml:space="preserve">, 296(5573), 1694–1697. </w:t>
      </w:r>
      <w:hyperlink r:id="rId33" w:history="1">
        <w:r w:rsidRPr="00BD7C28">
          <w:rPr>
            <w:rStyle w:val="Hyperlink"/>
            <w:rFonts w:ascii="Corbel" w:eastAsia="Corbel" w:hAnsi="Corbel" w:cs="Corbel"/>
            <w:bCs/>
            <w:sz w:val="24"/>
            <w:szCs w:val="24"/>
          </w:rPr>
          <w:t>https://doi.org/10.1126/science.1071148</w:t>
        </w:r>
      </w:hyperlink>
      <w:r w:rsidRPr="00BD7C28">
        <w:rPr>
          <w:rFonts w:ascii="Corbel" w:eastAsia="Corbel" w:hAnsi="Corbel" w:cs="Corbel" w:hint="cs"/>
          <w:bCs/>
          <w:sz w:val="24"/>
          <w:szCs w:val="24"/>
          <w:rtl/>
        </w:rPr>
        <w:t xml:space="preserve"> </w:t>
      </w:r>
      <w:r w:rsidRPr="00BD7C28">
        <w:rPr>
          <w:rFonts w:ascii="Corbel" w:eastAsia="Corbel" w:hAnsi="Corbel" w:cs="Corbel"/>
          <w:bCs/>
          <w:sz w:val="24"/>
          <w:szCs w:val="24"/>
        </w:rPr>
        <w:t xml:space="preserve"> </w:t>
      </w:r>
    </w:p>
    <w:p w14:paraId="2D8F55B5" w14:textId="77777777" w:rsidR="006635B8" w:rsidRPr="00BD7C28" w:rsidRDefault="006635B8" w:rsidP="00573524">
      <w:pPr>
        <w:spacing w:before="120" w:after="120" w:line="276" w:lineRule="auto"/>
        <w:ind w:left="720" w:hanging="720"/>
        <w:rPr>
          <w:rFonts w:ascii="Corbel" w:eastAsia="Corbel" w:hAnsi="Corbel" w:cs="Corbel"/>
          <w:bCs/>
          <w:sz w:val="24"/>
          <w:szCs w:val="24"/>
          <w:u w:val="single"/>
        </w:rPr>
      </w:pPr>
      <w:r w:rsidRPr="00BD7C28">
        <w:rPr>
          <w:rFonts w:ascii="Corbel" w:eastAsia="Corbel" w:hAnsi="Corbel" w:cs="Corbel"/>
          <w:bCs/>
          <w:sz w:val="24"/>
          <w:szCs w:val="24"/>
        </w:rPr>
        <w:t>Mansouri, M., Shoor, M., Tehranifar, A., &amp; Selahvarzi, Y. (2015). Effect of foliar application of salicylic acid and thiamine on quantitative and qualitative characteristics of gerbera (Gerbera jamesonii L. cv. Pink Elegance).</w:t>
      </w:r>
      <w:r w:rsidRPr="00BD7C28">
        <w:rPr>
          <w:rFonts w:ascii="Arial" w:eastAsia="Corbel" w:hAnsi="Arial" w:cs="Arial" w:hint="cs"/>
          <w:bCs/>
          <w:sz w:val="24"/>
          <w:szCs w:val="24"/>
          <w:rtl/>
        </w:rPr>
        <w:t>‏</w:t>
      </w:r>
      <w:r w:rsidRPr="00BD7C28">
        <w:rPr>
          <w:rFonts w:ascii="Corbel" w:eastAsia="Corbel" w:hAnsi="Corbel" w:cs="Corbel"/>
          <w:bCs/>
          <w:sz w:val="24"/>
          <w:szCs w:val="24"/>
        </w:rPr>
        <w:t xml:space="preserve"> </w:t>
      </w:r>
      <w:hyperlink r:id="rId34" w:history="1">
        <w:r w:rsidRPr="00BD7C28">
          <w:rPr>
            <w:rStyle w:val="Hyperlink"/>
            <w:rFonts w:ascii="Corbel" w:eastAsia="Corbel" w:hAnsi="Corbel" w:cs="Corbel"/>
            <w:bCs/>
            <w:sz w:val="24"/>
            <w:szCs w:val="24"/>
          </w:rPr>
          <w:t>https://www.cabidigitallibrary.org/doi/full/10.5555/20153430547</w:t>
        </w:r>
      </w:hyperlink>
      <w:r w:rsidRPr="00BD7C28">
        <w:rPr>
          <w:rFonts w:ascii="Corbel" w:eastAsia="Corbel" w:hAnsi="Corbel" w:cs="Corbel"/>
          <w:bCs/>
          <w:sz w:val="24"/>
          <w:szCs w:val="24"/>
          <w:u w:val="single"/>
        </w:rPr>
        <w:t xml:space="preserve"> </w:t>
      </w:r>
    </w:p>
    <w:p w14:paraId="6ED7C024" w14:textId="77777777" w:rsidR="006635B8" w:rsidRPr="00BD7C28" w:rsidRDefault="006635B8" w:rsidP="00573524">
      <w:pPr>
        <w:spacing w:before="120" w:after="120" w:line="276" w:lineRule="auto"/>
        <w:ind w:left="720" w:hanging="720"/>
        <w:rPr>
          <w:rFonts w:ascii="Corbel" w:eastAsia="Corbel" w:hAnsi="Corbel" w:cs="Corbel"/>
          <w:bCs/>
          <w:sz w:val="24"/>
          <w:szCs w:val="24"/>
        </w:rPr>
      </w:pPr>
      <w:r w:rsidRPr="00BD7C28">
        <w:rPr>
          <w:rFonts w:ascii="Corbel" w:eastAsia="Corbel" w:hAnsi="Corbel" w:cs="Corbel"/>
          <w:bCs/>
          <w:sz w:val="24"/>
          <w:szCs w:val="24"/>
        </w:rPr>
        <w:t xml:space="preserve">Moein, P., &amp; Mortazaeinezhad, F. (2014, January). The survey of gibberellic acid, kinetin, salicylic acid, treatments on the reproductive traits of Saffron (Crocus sativus L.). </w:t>
      </w:r>
      <w:r w:rsidRPr="00BD7C28">
        <w:rPr>
          <w:rFonts w:ascii="Corbel" w:eastAsia="Corbel" w:hAnsi="Corbel" w:cs="Corbel"/>
          <w:bCs/>
          <w:sz w:val="24"/>
          <w:szCs w:val="24"/>
        </w:rPr>
        <w:lastRenderedPageBreak/>
        <w:t>In </w:t>
      </w:r>
      <w:r w:rsidRPr="00BD7C28">
        <w:rPr>
          <w:rFonts w:ascii="Corbel" w:eastAsia="Corbel" w:hAnsi="Corbel" w:cs="Corbel"/>
          <w:bCs/>
          <w:i/>
          <w:iCs/>
          <w:sz w:val="24"/>
          <w:szCs w:val="24"/>
        </w:rPr>
        <w:t>The 1st International Conference on New Idea in Agriculher. Islamic Azad University Khorasgan Brangh</w:t>
      </w:r>
      <w:r w:rsidRPr="00BD7C28">
        <w:rPr>
          <w:rFonts w:ascii="Corbel" w:eastAsia="Corbel" w:hAnsi="Corbel" w:cs="Corbel"/>
          <w:bCs/>
          <w:sz w:val="24"/>
          <w:szCs w:val="24"/>
        </w:rPr>
        <w:t> (pp. 26-27).</w:t>
      </w:r>
      <w:r w:rsidRPr="00BD7C28">
        <w:rPr>
          <w:rFonts w:ascii="Arial" w:eastAsia="Corbel" w:hAnsi="Arial" w:cs="Arial" w:hint="cs"/>
          <w:bCs/>
          <w:sz w:val="24"/>
          <w:szCs w:val="24"/>
          <w:rtl/>
        </w:rPr>
        <w:t>‏</w:t>
      </w:r>
    </w:p>
    <w:p w14:paraId="65F3188A" w14:textId="77777777" w:rsidR="006635B8" w:rsidRPr="00BD7C28" w:rsidRDefault="006635B8" w:rsidP="00573524">
      <w:pPr>
        <w:spacing w:before="120" w:after="120" w:line="276" w:lineRule="auto"/>
        <w:ind w:left="720" w:hanging="720"/>
        <w:rPr>
          <w:rFonts w:ascii="Corbel" w:eastAsia="Corbel" w:hAnsi="Corbel" w:cs="Corbel"/>
          <w:bCs/>
          <w:sz w:val="24"/>
          <w:szCs w:val="24"/>
        </w:rPr>
      </w:pPr>
      <w:r w:rsidRPr="00BD7C28">
        <w:rPr>
          <w:rFonts w:ascii="Corbel" w:eastAsia="Corbel" w:hAnsi="Corbel" w:cs="Corbel"/>
          <w:bCs/>
          <w:sz w:val="24"/>
          <w:szCs w:val="24"/>
        </w:rPr>
        <w:t xml:space="preserve">Molafilabi A, Kochiki AR, Rizvani Moghadam P, Nasiri Mahalati M. Comparing and investigating the effect of density and corm weight on the yield and yield components of saffron in soil and hydroponic beds in plastic tunnel. </w:t>
      </w:r>
      <w:r w:rsidRPr="00BD7C28">
        <w:rPr>
          <w:rFonts w:ascii="Corbel" w:eastAsia="Corbel" w:hAnsi="Corbel" w:cs="Corbel"/>
          <w:bCs/>
          <w:i/>
          <w:iCs/>
          <w:sz w:val="24"/>
          <w:szCs w:val="24"/>
        </w:rPr>
        <w:t>J Saffron Agric Technol</w:t>
      </w:r>
      <w:r w:rsidRPr="00BD7C28">
        <w:rPr>
          <w:rFonts w:ascii="Corbel" w:eastAsia="Corbel" w:hAnsi="Corbel" w:cs="Corbel"/>
          <w:bCs/>
          <w:sz w:val="24"/>
          <w:szCs w:val="24"/>
        </w:rPr>
        <w:t xml:space="preserve">. 2013;1(2):14-18. </w:t>
      </w:r>
      <w:hyperlink r:id="rId35" w:history="1">
        <w:r w:rsidRPr="00BD7C28">
          <w:rPr>
            <w:rStyle w:val="Hyperlink"/>
            <w:rFonts w:ascii="Corbel" w:eastAsia="Corbel" w:hAnsi="Corbel" w:cs="Corbel"/>
            <w:bCs/>
            <w:sz w:val="24"/>
            <w:szCs w:val="24"/>
          </w:rPr>
          <w:t>https://doi.org/10.22048/jsat.2014.4815</w:t>
        </w:r>
      </w:hyperlink>
      <w:r w:rsidRPr="00BD7C28">
        <w:rPr>
          <w:rFonts w:ascii="Corbel" w:eastAsia="Corbel" w:hAnsi="Corbel" w:cs="Corbel"/>
          <w:bCs/>
          <w:sz w:val="24"/>
          <w:szCs w:val="24"/>
          <w:rtl/>
        </w:rPr>
        <w:t xml:space="preserve"> </w:t>
      </w:r>
      <w:r w:rsidRPr="00BD7C28">
        <w:rPr>
          <w:rFonts w:ascii="Corbel" w:eastAsia="Corbel" w:hAnsi="Corbel" w:cs="Corbel"/>
          <w:bCs/>
          <w:sz w:val="24"/>
          <w:szCs w:val="24"/>
        </w:rPr>
        <w:t xml:space="preserve">  </w:t>
      </w:r>
    </w:p>
    <w:p w14:paraId="3A0162E4" w14:textId="77777777" w:rsidR="006635B8" w:rsidRPr="00BD7C28" w:rsidRDefault="006635B8" w:rsidP="00573524">
      <w:pPr>
        <w:spacing w:before="120" w:after="120" w:line="276" w:lineRule="auto"/>
        <w:ind w:left="720" w:hanging="720"/>
        <w:rPr>
          <w:rFonts w:ascii="Corbel" w:eastAsia="Corbel" w:hAnsi="Corbel" w:cs="Corbel"/>
          <w:bCs/>
          <w:sz w:val="24"/>
          <w:szCs w:val="24"/>
        </w:rPr>
      </w:pPr>
      <w:r w:rsidRPr="00BD7C28">
        <w:rPr>
          <w:rFonts w:ascii="Corbel" w:eastAsia="Corbel" w:hAnsi="Corbel" w:cs="Corbel"/>
          <w:bCs/>
          <w:sz w:val="24"/>
          <w:szCs w:val="24"/>
        </w:rPr>
        <w:t xml:space="preserve">Nawab, K., Iqbal, M., Idrees, M., Ahmad, T., Rahim, T., Haidar, A., Khan, A., &amp; Haq, N. (2022). Saffron production in Afghanistan. </w:t>
      </w:r>
      <w:r w:rsidRPr="00BD7C28">
        <w:rPr>
          <w:rFonts w:ascii="Corbel" w:eastAsia="Corbel" w:hAnsi="Corbel" w:cs="Corbel"/>
          <w:bCs/>
          <w:i/>
          <w:iCs/>
          <w:sz w:val="24"/>
          <w:szCs w:val="24"/>
        </w:rPr>
        <w:t>International Journal of Social Studies</w:t>
      </w:r>
      <w:r w:rsidRPr="00BD7C28">
        <w:rPr>
          <w:rFonts w:ascii="Corbel" w:eastAsia="Corbel" w:hAnsi="Corbel" w:cs="Corbel"/>
          <w:bCs/>
          <w:sz w:val="24"/>
          <w:szCs w:val="24"/>
        </w:rPr>
        <w:t xml:space="preserve">, 2(1), 1–8. </w:t>
      </w:r>
      <w:hyperlink r:id="rId36" w:history="1">
        <w:r w:rsidRPr="00BD7C28">
          <w:rPr>
            <w:rStyle w:val="Hyperlink"/>
            <w:rFonts w:ascii="Corbel" w:eastAsia="Corbel" w:hAnsi="Corbel" w:cs="Corbel"/>
            <w:bCs/>
            <w:sz w:val="24"/>
            <w:szCs w:val="24"/>
          </w:rPr>
          <w:t>https://doi.org/10.55627/ijss.02.1.0133</w:t>
        </w:r>
      </w:hyperlink>
      <w:r w:rsidRPr="00BD7C28">
        <w:rPr>
          <w:rFonts w:ascii="Corbel" w:eastAsia="Corbel" w:hAnsi="Corbel" w:cs="Corbel"/>
          <w:bCs/>
          <w:sz w:val="24"/>
          <w:szCs w:val="24"/>
        </w:rPr>
        <w:t xml:space="preserve"> </w:t>
      </w:r>
      <w:r w:rsidRPr="00BD7C28">
        <w:rPr>
          <w:rFonts w:ascii="Corbel" w:eastAsia="Corbel" w:hAnsi="Corbel" w:cs="Corbel" w:hint="cs"/>
          <w:bCs/>
          <w:sz w:val="24"/>
          <w:szCs w:val="24"/>
          <w:rtl/>
        </w:rPr>
        <w:t xml:space="preserve"> </w:t>
      </w:r>
      <w:r w:rsidRPr="00BD7C28">
        <w:rPr>
          <w:rFonts w:ascii="Corbel" w:eastAsia="Corbel" w:hAnsi="Corbel" w:cs="Corbel"/>
          <w:bCs/>
          <w:sz w:val="24"/>
          <w:szCs w:val="24"/>
        </w:rPr>
        <w:t xml:space="preserve">    </w:t>
      </w:r>
    </w:p>
    <w:p w14:paraId="623B88DC" w14:textId="77777777" w:rsidR="006635B8" w:rsidRPr="00BD7C28" w:rsidRDefault="006635B8" w:rsidP="00573524">
      <w:pPr>
        <w:spacing w:before="120" w:after="120" w:line="276" w:lineRule="auto"/>
        <w:ind w:left="720" w:hanging="720"/>
        <w:rPr>
          <w:rFonts w:ascii="Corbel" w:eastAsia="Corbel" w:hAnsi="Corbel" w:cs="Corbel"/>
          <w:bCs/>
          <w:sz w:val="24"/>
          <w:szCs w:val="24"/>
        </w:rPr>
      </w:pPr>
      <w:r w:rsidRPr="00BD7C28">
        <w:rPr>
          <w:rFonts w:ascii="Corbel" w:eastAsia="Corbel" w:hAnsi="Corbel" w:cs="Corbel"/>
          <w:bCs/>
          <w:sz w:val="24"/>
          <w:szCs w:val="24"/>
        </w:rPr>
        <w:t xml:space="preserve">Noori, S., Ahmadzai, H., &amp; Rashidi, M. (2018). Chemical composition and quality evaluation of Afghan saffron. </w:t>
      </w:r>
      <w:r w:rsidRPr="00BD7C28">
        <w:rPr>
          <w:rFonts w:ascii="Corbel" w:eastAsia="Corbel" w:hAnsi="Corbel" w:cs="Corbel"/>
          <w:bCs/>
          <w:i/>
          <w:iCs/>
          <w:sz w:val="24"/>
          <w:szCs w:val="24"/>
        </w:rPr>
        <w:t>Food Chemistry</w:t>
      </w:r>
      <w:r w:rsidRPr="00BD7C28">
        <w:rPr>
          <w:rFonts w:ascii="Corbel" w:eastAsia="Corbel" w:hAnsi="Corbel" w:cs="Corbel"/>
          <w:bCs/>
          <w:sz w:val="24"/>
          <w:szCs w:val="24"/>
        </w:rPr>
        <w:t xml:space="preserve">, 259, 289–295. </w:t>
      </w:r>
      <w:hyperlink r:id="rId37" w:history="1">
        <w:r w:rsidRPr="00BD7C28">
          <w:rPr>
            <w:rStyle w:val="Hyperlink"/>
            <w:rFonts w:ascii="Corbel" w:eastAsia="Corbel" w:hAnsi="Corbel" w:cs="Corbel"/>
            <w:bCs/>
            <w:sz w:val="24"/>
            <w:szCs w:val="24"/>
          </w:rPr>
          <w:t>https://doi.org/10.1016/j.foodchem.2018.03.122</w:t>
        </w:r>
      </w:hyperlink>
      <w:r w:rsidRPr="00BD7C28">
        <w:rPr>
          <w:rFonts w:ascii="Corbel" w:eastAsia="Corbel" w:hAnsi="Corbel" w:cs="Corbel"/>
          <w:bCs/>
          <w:sz w:val="24"/>
          <w:szCs w:val="24"/>
        </w:rPr>
        <w:t xml:space="preserve"> </w:t>
      </w:r>
    </w:p>
    <w:p w14:paraId="20FE5D6E" w14:textId="77777777" w:rsidR="006635B8" w:rsidRPr="00BD7C28" w:rsidRDefault="006635B8" w:rsidP="00573524">
      <w:pPr>
        <w:spacing w:before="120" w:after="120" w:line="276" w:lineRule="auto"/>
        <w:ind w:left="720" w:hanging="720"/>
        <w:rPr>
          <w:rFonts w:ascii="Corbel" w:eastAsia="Corbel" w:hAnsi="Corbel" w:cs="Corbel"/>
          <w:bCs/>
          <w:sz w:val="24"/>
          <w:szCs w:val="24"/>
        </w:rPr>
      </w:pPr>
      <w:r w:rsidRPr="00BD7C28">
        <w:rPr>
          <w:rFonts w:ascii="Corbel" w:eastAsia="Corbel" w:hAnsi="Corbel" w:cs="Corbel"/>
          <w:bCs/>
          <w:sz w:val="24"/>
          <w:szCs w:val="24"/>
        </w:rPr>
        <w:t>Roudi, H. R. O., Masoumi, A., Hamidi, H., &amp; Razavi, S. A. (2016). Effects of first irrigation date and organic fertilizer treatments on Saffron (Crocus sativus L.) yield under Khaf climatic conditions. </w:t>
      </w:r>
      <w:r w:rsidRPr="00BD7C28">
        <w:rPr>
          <w:rFonts w:ascii="Corbel" w:eastAsia="Corbel" w:hAnsi="Corbel" w:cs="Corbel"/>
          <w:bCs/>
          <w:i/>
          <w:iCs/>
          <w:sz w:val="24"/>
          <w:szCs w:val="24"/>
        </w:rPr>
        <w:t>Saffron Agronomy &amp; Technology</w:t>
      </w:r>
      <w:r w:rsidRPr="00BD7C28">
        <w:rPr>
          <w:rFonts w:ascii="Corbel" w:eastAsia="Corbel" w:hAnsi="Corbel" w:cs="Corbel"/>
          <w:bCs/>
          <w:sz w:val="24"/>
          <w:szCs w:val="24"/>
        </w:rPr>
        <w:t>, </w:t>
      </w:r>
      <w:r w:rsidRPr="00BD7C28">
        <w:rPr>
          <w:rFonts w:ascii="Corbel" w:eastAsia="Corbel" w:hAnsi="Corbel" w:cs="Corbel"/>
          <w:bCs/>
          <w:i/>
          <w:iCs/>
          <w:sz w:val="24"/>
          <w:szCs w:val="24"/>
        </w:rPr>
        <w:t>4</w:t>
      </w:r>
      <w:r w:rsidRPr="00BD7C28">
        <w:rPr>
          <w:rFonts w:ascii="Corbel" w:eastAsia="Corbel" w:hAnsi="Corbel" w:cs="Corbel"/>
          <w:bCs/>
          <w:sz w:val="24"/>
          <w:szCs w:val="24"/>
        </w:rPr>
        <w:t>.</w:t>
      </w:r>
      <w:r w:rsidRPr="00BD7C28">
        <w:rPr>
          <w:rFonts w:ascii="Arial" w:eastAsia="Corbel" w:hAnsi="Arial" w:cs="Arial" w:hint="cs"/>
          <w:bCs/>
          <w:sz w:val="24"/>
          <w:szCs w:val="24"/>
          <w:rtl/>
        </w:rPr>
        <w:t>‏</w:t>
      </w:r>
      <w:r w:rsidRPr="00BD7C28">
        <w:rPr>
          <w:rFonts w:ascii="Corbel" w:eastAsia="Corbel" w:hAnsi="Corbel" w:cs="Corbel"/>
          <w:bCs/>
          <w:sz w:val="24"/>
          <w:szCs w:val="24"/>
          <w:u w:val="single"/>
        </w:rPr>
        <w:t>10.22048/jsat.2015.9609</w:t>
      </w:r>
      <w:r w:rsidRPr="00BD7C28">
        <w:rPr>
          <w:rFonts w:ascii="Corbel" w:eastAsia="Corbel" w:hAnsi="Corbel" w:cs="Corbel"/>
          <w:bCs/>
          <w:sz w:val="24"/>
          <w:szCs w:val="24"/>
        </w:rPr>
        <w:t xml:space="preserve">   </w:t>
      </w:r>
    </w:p>
    <w:p w14:paraId="595301F4" w14:textId="77777777" w:rsidR="006635B8" w:rsidRPr="00BD7C28" w:rsidRDefault="006635B8" w:rsidP="00573524">
      <w:pPr>
        <w:spacing w:before="120" w:after="120" w:line="276" w:lineRule="auto"/>
        <w:ind w:left="720" w:hanging="720"/>
        <w:rPr>
          <w:rFonts w:ascii="Corbel" w:eastAsia="Corbel" w:hAnsi="Corbel" w:cs="Corbel"/>
          <w:bCs/>
          <w:sz w:val="24"/>
          <w:szCs w:val="24"/>
        </w:rPr>
      </w:pPr>
      <w:r w:rsidRPr="00BD7C28">
        <w:rPr>
          <w:rFonts w:ascii="Corbel" w:eastAsia="Corbel" w:hAnsi="Corbel" w:cs="Corbel"/>
          <w:bCs/>
          <w:sz w:val="24"/>
          <w:szCs w:val="24"/>
        </w:rPr>
        <w:t xml:space="preserve">Saidi Rad, M., Koocheki, A., &amp; Nassiri Mahallati, M. (2009). Growth cycle and water requirement of saffron. </w:t>
      </w:r>
      <w:r w:rsidRPr="00BD7C28">
        <w:rPr>
          <w:rFonts w:ascii="Corbel" w:eastAsia="Corbel" w:hAnsi="Corbel" w:cs="Corbel"/>
          <w:bCs/>
          <w:i/>
          <w:iCs/>
          <w:sz w:val="24"/>
          <w:szCs w:val="24"/>
        </w:rPr>
        <w:t>Agricultural Water Management</w:t>
      </w:r>
      <w:r w:rsidRPr="00BD7C28">
        <w:rPr>
          <w:rFonts w:ascii="Corbel" w:eastAsia="Corbel" w:hAnsi="Corbel" w:cs="Corbel"/>
          <w:bCs/>
          <w:sz w:val="24"/>
          <w:szCs w:val="24"/>
        </w:rPr>
        <w:t xml:space="preserve">, 96(11), 1579–1584. </w:t>
      </w:r>
      <w:hyperlink r:id="rId38" w:history="1">
        <w:r w:rsidRPr="00BD7C28">
          <w:rPr>
            <w:rStyle w:val="Hyperlink"/>
            <w:rFonts w:ascii="Corbel" w:eastAsia="Corbel" w:hAnsi="Corbel" w:cs="Corbel"/>
            <w:bCs/>
            <w:sz w:val="24"/>
            <w:szCs w:val="24"/>
          </w:rPr>
          <w:t>https://doi.org/10.1016/j.agwat.2009.06.012</w:t>
        </w:r>
      </w:hyperlink>
      <w:r w:rsidRPr="00BD7C28">
        <w:rPr>
          <w:rFonts w:ascii="Corbel" w:eastAsia="Corbel" w:hAnsi="Corbel" w:cs="Corbel"/>
          <w:bCs/>
          <w:sz w:val="24"/>
          <w:szCs w:val="24"/>
        </w:rPr>
        <w:t xml:space="preserve"> </w:t>
      </w:r>
    </w:p>
    <w:p w14:paraId="607EC1EF" w14:textId="77777777" w:rsidR="006635B8" w:rsidRPr="00BD7C28" w:rsidRDefault="006635B8" w:rsidP="00573524">
      <w:pPr>
        <w:spacing w:before="120" w:after="120" w:line="276" w:lineRule="auto"/>
        <w:ind w:left="720" w:hanging="720"/>
        <w:rPr>
          <w:rFonts w:ascii="Corbel" w:eastAsia="Corbel" w:hAnsi="Corbel" w:cs="Corbel"/>
          <w:bCs/>
          <w:sz w:val="24"/>
          <w:szCs w:val="24"/>
        </w:rPr>
      </w:pPr>
      <w:r w:rsidRPr="00BD7C28">
        <w:rPr>
          <w:rFonts w:ascii="Corbel" w:eastAsia="Corbel" w:hAnsi="Corbel" w:cs="Corbel"/>
          <w:bCs/>
          <w:sz w:val="24"/>
          <w:szCs w:val="24"/>
        </w:rPr>
        <w:t xml:space="preserve">Sebahattin, a., &amp; necdet, c.. (2005). Effects of different levels and application times of humic acid on root and leafyield and yield components of forage turnip (brassica rapa l.). </w:t>
      </w:r>
      <w:r w:rsidRPr="00BD7C28">
        <w:rPr>
          <w:rFonts w:ascii="Corbel" w:eastAsia="Corbel" w:hAnsi="Corbel" w:cs="Corbel"/>
          <w:bCs/>
          <w:i/>
          <w:iCs/>
          <w:sz w:val="24"/>
          <w:szCs w:val="24"/>
        </w:rPr>
        <w:t xml:space="preserve">Journal of agronomy, </w:t>
      </w:r>
      <w:r w:rsidRPr="00BD7C28">
        <w:rPr>
          <w:rFonts w:ascii="Corbel" w:eastAsia="Corbel" w:hAnsi="Corbel" w:cs="Corbel"/>
          <w:bCs/>
          <w:sz w:val="24"/>
          <w:szCs w:val="24"/>
        </w:rPr>
        <w:t xml:space="preserve">4(-), 130-133. Sid. </w:t>
      </w:r>
      <w:hyperlink r:id="rId39" w:history="1">
        <w:r w:rsidRPr="00BD7C28">
          <w:rPr>
            <w:rStyle w:val="Hyperlink"/>
            <w:rFonts w:ascii="Corbel" w:eastAsia="Corbel" w:hAnsi="Corbel" w:cs="Corbel"/>
            <w:bCs/>
            <w:sz w:val="24"/>
            <w:szCs w:val="24"/>
          </w:rPr>
          <w:t>https://sid.ir/paper/649998/en</w:t>
        </w:r>
      </w:hyperlink>
      <w:r w:rsidRPr="00BD7C28">
        <w:rPr>
          <w:rFonts w:ascii="Corbel" w:eastAsia="Corbel" w:hAnsi="Corbel" w:cs="Corbel" w:hint="cs"/>
          <w:bCs/>
          <w:sz w:val="24"/>
          <w:szCs w:val="24"/>
          <w:rtl/>
          <w:lang w:bidi="fa-IR"/>
        </w:rPr>
        <w:t xml:space="preserve"> </w:t>
      </w:r>
    </w:p>
    <w:p w14:paraId="79E2D4EC" w14:textId="77777777" w:rsidR="006635B8" w:rsidRPr="00BD7C28" w:rsidRDefault="006635B8" w:rsidP="00573524">
      <w:pPr>
        <w:spacing w:before="120" w:after="120" w:line="276" w:lineRule="auto"/>
        <w:ind w:left="720" w:hanging="720"/>
        <w:rPr>
          <w:rFonts w:ascii="Corbel" w:eastAsia="Corbel" w:hAnsi="Corbel" w:cs="Corbel"/>
          <w:bCs/>
          <w:sz w:val="24"/>
          <w:szCs w:val="24"/>
        </w:rPr>
      </w:pPr>
      <w:r w:rsidRPr="00BD7C28">
        <w:rPr>
          <w:rFonts w:ascii="Corbel" w:eastAsia="Corbel" w:hAnsi="Corbel" w:cs="Corbel"/>
          <w:bCs/>
          <w:sz w:val="24"/>
          <w:szCs w:val="24"/>
        </w:rPr>
        <w:t>Shah, J. (2003). The salicylic acid loop in plant defense. </w:t>
      </w:r>
      <w:r w:rsidRPr="00BD7C28">
        <w:rPr>
          <w:rFonts w:ascii="Corbel" w:eastAsia="Corbel" w:hAnsi="Corbel" w:cs="Corbel"/>
          <w:bCs/>
          <w:i/>
          <w:iCs/>
          <w:sz w:val="24"/>
          <w:szCs w:val="24"/>
        </w:rPr>
        <w:t>Current opinion in plant biology</w:t>
      </w:r>
      <w:r w:rsidRPr="00BD7C28">
        <w:rPr>
          <w:rFonts w:ascii="Corbel" w:eastAsia="Corbel" w:hAnsi="Corbel" w:cs="Corbel"/>
          <w:bCs/>
          <w:sz w:val="24"/>
          <w:szCs w:val="24"/>
        </w:rPr>
        <w:t>, </w:t>
      </w:r>
      <w:r w:rsidRPr="00BD7C28">
        <w:rPr>
          <w:rFonts w:ascii="Corbel" w:eastAsia="Corbel" w:hAnsi="Corbel" w:cs="Corbel"/>
          <w:bCs/>
          <w:i/>
          <w:iCs/>
          <w:sz w:val="24"/>
          <w:szCs w:val="24"/>
        </w:rPr>
        <w:t>6</w:t>
      </w:r>
      <w:r w:rsidRPr="00BD7C28">
        <w:rPr>
          <w:rFonts w:ascii="Corbel" w:eastAsia="Corbel" w:hAnsi="Corbel" w:cs="Corbel"/>
          <w:bCs/>
          <w:sz w:val="24"/>
          <w:szCs w:val="24"/>
        </w:rPr>
        <w:t>(4), 365-371.</w:t>
      </w:r>
      <w:r w:rsidRPr="00BD7C28">
        <w:rPr>
          <w:rFonts w:ascii="Arial" w:eastAsia="Corbel" w:hAnsi="Arial" w:cs="Arial" w:hint="cs"/>
          <w:bCs/>
          <w:sz w:val="24"/>
          <w:szCs w:val="24"/>
          <w:rtl/>
        </w:rPr>
        <w:t>‏</w:t>
      </w:r>
      <w:r w:rsidRPr="00BD7C28">
        <w:rPr>
          <w:rFonts w:ascii="Corbel" w:eastAsia="Corbel" w:hAnsi="Corbel" w:cs="Corbel"/>
          <w:bCs/>
          <w:sz w:val="24"/>
          <w:szCs w:val="24"/>
        </w:rPr>
        <w:t xml:space="preserve"> </w:t>
      </w:r>
      <w:hyperlink r:id="rId40" w:history="1">
        <w:r w:rsidRPr="00BD7C28">
          <w:rPr>
            <w:rStyle w:val="Hyperlink"/>
            <w:rFonts w:ascii="Corbel" w:eastAsia="Corbel" w:hAnsi="Corbel" w:cs="Corbel"/>
            <w:bCs/>
            <w:sz w:val="24"/>
            <w:szCs w:val="24"/>
          </w:rPr>
          <w:t>https://doi.org/10.1016/S1369-5266(03)00058-X</w:t>
        </w:r>
      </w:hyperlink>
      <w:r w:rsidRPr="00BD7C28">
        <w:rPr>
          <w:rFonts w:ascii="Corbel" w:eastAsia="Corbel" w:hAnsi="Corbel" w:cs="Corbel"/>
          <w:bCs/>
          <w:sz w:val="24"/>
          <w:szCs w:val="24"/>
        </w:rPr>
        <w:t xml:space="preserve"> </w:t>
      </w:r>
    </w:p>
    <w:p w14:paraId="0E0F5F8B" w14:textId="77777777" w:rsidR="006635B8" w:rsidRPr="00BD7C28" w:rsidRDefault="006635B8" w:rsidP="00573524">
      <w:pPr>
        <w:spacing w:before="120" w:after="120" w:line="276" w:lineRule="auto"/>
        <w:ind w:left="720" w:hanging="720"/>
        <w:rPr>
          <w:rFonts w:ascii="Corbel" w:eastAsia="Corbel" w:hAnsi="Corbel" w:cs="Corbel"/>
          <w:bCs/>
          <w:sz w:val="24"/>
          <w:szCs w:val="24"/>
          <w:rtl/>
        </w:rPr>
      </w:pPr>
      <w:r w:rsidRPr="00BD7C28">
        <w:rPr>
          <w:rFonts w:ascii="Corbel" w:eastAsia="Corbel" w:hAnsi="Corbel" w:cs="Corbel"/>
          <w:bCs/>
          <w:sz w:val="24"/>
          <w:szCs w:val="24"/>
        </w:rPr>
        <w:t>Shakirova, F. M., Sakhabutdinova, A. R., Bezrukova, M. V., Fatkhutdinova, R. A., &amp; Fatkhutdinova, D. R. (2003). Changes in the hormonal status of wheat seedlings induced by salicylic acid and salinity. </w:t>
      </w:r>
      <w:r w:rsidRPr="00BD7C28">
        <w:rPr>
          <w:rFonts w:ascii="Corbel" w:eastAsia="Corbel" w:hAnsi="Corbel" w:cs="Corbel"/>
          <w:bCs/>
          <w:i/>
          <w:iCs/>
          <w:sz w:val="24"/>
          <w:szCs w:val="24"/>
        </w:rPr>
        <w:t>Plant science</w:t>
      </w:r>
      <w:r w:rsidRPr="00BD7C28">
        <w:rPr>
          <w:rFonts w:ascii="Corbel" w:eastAsia="Corbel" w:hAnsi="Corbel" w:cs="Corbel"/>
          <w:bCs/>
          <w:sz w:val="24"/>
          <w:szCs w:val="24"/>
        </w:rPr>
        <w:t>, </w:t>
      </w:r>
      <w:r w:rsidRPr="00BD7C28">
        <w:rPr>
          <w:rFonts w:ascii="Corbel" w:eastAsia="Corbel" w:hAnsi="Corbel" w:cs="Corbel"/>
          <w:bCs/>
          <w:i/>
          <w:iCs/>
          <w:sz w:val="24"/>
          <w:szCs w:val="24"/>
        </w:rPr>
        <w:t>164</w:t>
      </w:r>
      <w:r w:rsidRPr="00BD7C28">
        <w:rPr>
          <w:rFonts w:ascii="Corbel" w:eastAsia="Corbel" w:hAnsi="Corbel" w:cs="Corbel"/>
          <w:bCs/>
          <w:sz w:val="24"/>
          <w:szCs w:val="24"/>
        </w:rPr>
        <w:t>(3), 317-322.</w:t>
      </w:r>
      <w:r w:rsidRPr="00BD7C28">
        <w:rPr>
          <w:rFonts w:ascii="Arial" w:eastAsia="Corbel" w:hAnsi="Arial" w:cs="Arial" w:hint="cs"/>
          <w:bCs/>
          <w:sz w:val="24"/>
          <w:szCs w:val="24"/>
          <w:rtl/>
        </w:rPr>
        <w:t>‏</w:t>
      </w:r>
      <w:r w:rsidRPr="00BD7C28">
        <w:rPr>
          <w:rFonts w:ascii="Corbel" w:eastAsia="Corbel" w:hAnsi="Corbel" w:cs="Corbel"/>
          <w:bCs/>
          <w:sz w:val="24"/>
          <w:szCs w:val="24"/>
        </w:rPr>
        <w:t xml:space="preserve"> </w:t>
      </w:r>
      <w:hyperlink r:id="rId41" w:history="1">
        <w:r w:rsidRPr="00BD7C28">
          <w:rPr>
            <w:rStyle w:val="Hyperlink"/>
            <w:rFonts w:ascii="Corbel" w:eastAsia="Corbel" w:hAnsi="Corbel" w:cs="Corbel"/>
            <w:bCs/>
            <w:sz w:val="24"/>
            <w:szCs w:val="24"/>
          </w:rPr>
          <w:t>https://doi.org/10.1016/S0168-9452(02)00415-6</w:t>
        </w:r>
      </w:hyperlink>
      <w:r w:rsidRPr="00BD7C28">
        <w:rPr>
          <w:rFonts w:ascii="Corbel" w:eastAsia="Corbel" w:hAnsi="Corbel" w:cs="Corbel"/>
          <w:bCs/>
          <w:sz w:val="24"/>
          <w:szCs w:val="24"/>
        </w:rPr>
        <w:t xml:space="preserve"> </w:t>
      </w:r>
    </w:p>
    <w:p w14:paraId="7ED10A12" w14:textId="77777777" w:rsidR="006635B8" w:rsidRPr="00BD7C28" w:rsidRDefault="006635B8" w:rsidP="00573524">
      <w:pPr>
        <w:spacing w:before="120" w:after="120" w:line="276" w:lineRule="auto"/>
        <w:ind w:left="720" w:hanging="720"/>
        <w:rPr>
          <w:rFonts w:ascii="Corbel" w:eastAsia="Corbel" w:hAnsi="Corbel" w:cs="Corbel"/>
          <w:bCs/>
          <w:sz w:val="24"/>
          <w:szCs w:val="24"/>
        </w:rPr>
      </w:pPr>
      <w:r w:rsidRPr="00BD7C28">
        <w:rPr>
          <w:rFonts w:ascii="Corbel" w:eastAsia="Corbel" w:hAnsi="Corbel" w:cs="Corbel"/>
          <w:bCs/>
          <w:sz w:val="24"/>
          <w:szCs w:val="24"/>
        </w:rPr>
        <w:t>Tilman, D., Cassman, K. G., Matson, P. A., Naylor, R., &amp; Polasky, S. (2002). Agricultural sustainability and intensive production practices</w:t>
      </w:r>
      <w:r w:rsidRPr="00BD7C28">
        <w:rPr>
          <w:rFonts w:ascii="Corbel" w:eastAsia="Corbel" w:hAnsi="Corbel" w:cs="Corbel"/>
          <w:bCs/>
          <w:i/>
          <w:iCs/>
          <w:sz w:val="24"/>
          <w:szCs w:val="24"/>
        </w:rPr>
        <w:t xml:space="preserve">. Nature, </w:t>
      </w:r>
      <w:r w:rsidRPr="00BD7C28">
        <w:rPr>
          <w:rFonts w:ascii="Corbel" w:eastAsia="Corbel" w:hAnsi="Corbel" w:cs="Corbel"/>
          <w:bCs/>
          <w:sz w:val="24"/>
          <w:szCs w:val="24"/>
        </w:rPr>
        <w:t xml:space="preserve">418(6898), 671–677. </w:t>
      </w:r>
      <w:hyperlink r:id="rId42" w:history="1">
        <w:r w:rsidRPr="00BD7C28">
          <w:rPr>
            <w:rStyle w:val="Hyperlink"/>
            <w:rFonts w:ascii="Corbel" w:eastAsia="Corbel" w:hAnsi="Corbel" w:cs="Corbel"/>
            <w:bCs/>
            <w:sz w:val="24"/>
            <w:szCs w:val="24"/>
          </w:rPr>
          <w:t>https://doi.org/10.1038/nature01014</w:t>
        </w:r>
      </w:hyperlink>
      <w:r w:rsidRPr="00BD7C28">
        <w:rPr>
          <w:rFonts w:ascii="Corbel" w:eastAsia="Corbel" w:hAnsi="Corbel" w:cs="Corbel"/>
          <w:bCs/>
          <w:sz w:val="24"/>
          <w:szCs w:val="24"/>
        </w:rPr>
        <w:t xml:space="preserve"> </w:t>
      </w:r>
    </w:p>
    <w:p w14:paraId="347C45AF" w14:textId="77777777" w:rsidR="006635B8" w:rsidRPr="00BD7C28" w:rsidRDefault="006635B8" w:rsidP="0009179F">
      <w:pPr>
        <w:spacing w:before="120" w:after="120" w:line="276" w:lineRule="auto"/>
        <w:ind w:left="720" w:hanging="720"/>
        <w:rPr>
          <w:rFonts w:ascii="Corbel" w:eastAsia="Corbel" w:hAnsi="Corbel" w:cs="Corbel"/>
          <w:bCs/>
          <w:sz w:val="24"/>
          <w:szCs w:val="24"/>
        </w:rPr>
      </w:pPr>
      <w:r w:rsidRPr="00BD7C28">
        <w:rPr>
          <w:rFonts w:ascii="Corbel" w:eastAsia="Corbel" w:hAnsi="Corbel" w:cs="Corbel"/>
          <w:bCs/>
          <w:sz w:val="24"/>
          <w:szCs w:val="24"/>
        </w:rPr>
        <w:t xml:space="preserve">Vicente, M. R. S., &amp; Plasencia, J. (2011). Salicylic acid beyond defense: </w:t>
      </w:r>
      <w:r w:rsidRPr="00BD7C28">
        <w:rPr>
          <w:rFonts w:ascii="Corbel" w:eastAsia="Corbel" w:hAnsi="Corbel" w:cs="Corbel"/>
          <w:bCs/>
          <w:i/>
          <w:iCs/>
          <w:sz w:val="24"/>
          <w:szCs w:val="24"/>
        </w:rPr>
        <w:t>Its role in plant growth and development. Journal of Experimental Botany</w:t>
      </w:r>
      <w:r w:rsidRPr="00BD7C28">
        <w:rPr>
          <w:rFonts w:ascii="Corbel" w:eastAsia="Corbel" w:hAnsi="Corbel" w:cs="Corbel"/>
          <w:bCs/>
          <w:sz w:val="24"/>
          <w:szCs w:val="24"/>
        </w:rPr>
        <w:t xml:space="preserve">, 62(10), 3321–3338. </w:t>
      </w:r>
      <w:hyperlink r:id="rId43" w:history="1">
        <w:r w:rsidRPr="00BD7C28">
          <w:rPr>
            <w:rStyle w:val="Hyperlink"/>
            <w:rFonts w:ascii="Corbel" w:eastAsia="Corbel" w:hAnsi="Corbel" w:cs="Corbel"/>
            <w:bCs/>
            <w:sz w:val="24"/>
            <w:szCs w:val="24"/>
          </w:rPr>
          <w:t>https://doi.org/10.1093/jxb/err031</w:t>
        </w:r>
      </w:hyperlink>
      <w:r w:rsidRPr="00BD7C28">
        <w:rPr>
          <w:rFonts w:ascii="Corbel" w:eastAsia="Corbel" w:hAnsi="Corbel" w:cs="Corbel"/>
          <w:bCs/>
          <w:sz w:val="24"/>
          <w:szCs w:val="24"/>
        </w:rPr>
        <w:t xml:space="preserve"> </w:t>
      </w:r>
    </w:p>
    <w:p w14:paraId="1E8A08D8" w14:textId="77777777" w:rsidR="006635B8" w:rsidRPr="00BD7C28" w:rsidRDefault="006635B8" w:rsidP="0009179F">
      <w:pPr>
        <w:spacing w:before="120" w:line="276" w:lineRule="auto"/>
        <w:ind w:left="720" w:hanging="720"/>
        <w:rPr>
          <w:rFonts w:ascii="Corbel" w:eastAsia="Corbel" w:hAnsi="Corbel" w:cs="Corbel"/>
          <w:bCs/>
          <w:sz w:val="24"/>
          <w:szCs w:val="24"/>
        </w:rPr>
      </w:pPr>
      <w:r w:rsidRPr="00BD7C28">
        <w:rPr>
          <w:rFonts w:ascii="Corbel" w:eastAsia="Corbel" w:hAnsi="Corbel" w:cs="Corbel"/>
          <w:bCs/>
          <w:sz w:val="24"/>
          <w:szCs w:val="24"/>
        </w:rPr>
        <w:t>Yildirim, E. (2007). Foliar and soil fertilization of humic acid affect nutrient uptake and plant growth: Hormone</w:t>
      </w:r>
      <w:r w:rsidRPr="00BD7C28">
        <w:rPr>
          <w:rFonts w:ascii="Corbel" w:eastAsia="Corbel" w:hAnsi="Corbel" w:cs="Corbel"/>
          <w:bCs/>
          <w:sz w:val="24"/>
          <w:szCs w:val="24"/>
        </w:rPr>
        <w:noBreakHyphen/>
        <w:t xml:space="preserve">like activity and sustainable soil amendment. </w:t>
      </w:r>
      <w:r w:rsidRPr="00BD7C28">
        <w:rPr>
          <w:rFonts w:ascii="Corbel" w:eastAsia="Corbel" w:hAnsi="Corbel" w:cs="Corbel"/>
          <w:bCs/>
          <w:i/>
          <w:iCs/>
          <w:sz w:val="24"/>
          <w:szCs w:val="24"/>
        </w:rPr>
        <w:t>Journal of Plant Nutrition</w:t>
      </w:r>
      <w:r w:rsidRPr="00BD7C28">
        <w:rPr>
          <w:rFonts w:ascii="Corbel" w:eastAsia="Corbel" w:hAnsi="Corbel" w:cs="Corbel"/>
          <w:bCs/>
          <w:sz w:val="24"/>
          <w:szCs w:val="24"/>
        </w:rPr>
        <w:t xml:space="preserve">, 30(7), 1069–1080.  </w:t>
      </w:r>
      <w:hyperlink r:id="rId44" w:history="1">
        <w:r w:rsidRPr="00BD7C28">
          <w:rPr>
            <w:rStyle w:val="Hyperlink"/>
            <w:rFonts w:ascii="Corbel" w:eastAsia="Corbel" w:hAnsi="Corbel" w:cs="Corbel"/>
            <w:bCs/>
            <w:sz w:val="24"/>
            <w:szCs w:val="24"/>
          </w:rPr>
          <w:t>https://doi.org/10.1080/09064710600813107</w:t>
        </w:r>
      </w:hyperlink>
      <w:r w:rsidRPr="00BD7C28">
        <w:rPr>
          <w:rFonts w:ascii="Corbel" w:eastAsia="Corbel" w:hAnsi="Corbel" w:cs="Corbel"/>
          <w:bCs/>
          <w:sz w:val="24"/>
          <w:szCs w:val="24"/>
        </w:rPr>
        <w:t xml:space="preserve"> </w:t>
      </w:r>
    </w:p>
    <w:p w14:paraId="2B06E177" w14:textId="6AA4E6BC" w:rsidR="0009179F" w:rsidRPr="00BD7C28" w:rsidRDefault="006635B8" w:rsidP="0009179F">
      <w:pPr>
        <w:spacing w:before="120" w:line="276" w:lineRule="auto"/>
        <w:ind w:left="720" w:hanging="720"/>
        <w:rPr>
          <w:rFonts w:ascii="Corbel" w:eastAsia="Corbel" w:hAnsi="Corbel" w:cs="Corbel"/>
          <w:bCs/>
          <w:sz w:val="24"/>
          <w:szCs w:val="24"/>
        </w:rPr>
      </w:pPr>
      <w:r w:rsidRPr="00BD7C28">
        <w:rPr>
          <w:rFonts w:ascii="Corbel" w:eastAsia="Corbel" w:hAnsi="Corbel" w:cs="Corbel"/>
          <w:bCs/>
          <w:sz w:val="24"/>
          <w:szCs w:val="24"/>
        </w:rPr>
        <w:lastRenderedPageBreak/>
        <w:t>Young, C. C., &amp; Chen, L. F. (1997). Polyamines in humic acid and their effect on radical growth of lettuce seedlings. Plant and soil, 195(1), 143-149.</w:t>
      </w:r>
      <w:r w:rsidRPr="00BD7C28">
        <w:rPr>
          <w:rFonts w:ascii="Corbel" w:eastAsia="Corbel" w:hAnsi="Corbel" w:cs="Arial"/>
          <w:bCs/>
          <w:sz w:val="24"/>
          <w:szCs w:val="24"/>
          <w:rtl/>
        </w:rPr>
        <w:t>‏</w:t>
      </w:r>
      <w:r w:rsidRPr="00BD7C28">
        <w:rPr>
          <w:rFonts w:ascii="Corbel" w:eastAsia="Corbel" w:hAnsi="Corbel" w:cs="Corbel"/>
          <w:bCs/>
          <w:sz w:val="24"/>
          <w:szCs w:val="24"/>
        </w:rPr>
        <w:t xml:space="preserve">  https://link.springer.com</w:t>
      </w:r>
      <w:r w:rsidR="0009179F" w:rsidRPr="00BD7C28">
        <w:rPr>
          <w:rFonts w:ascii="Corbel" w:eastAsia="Corbel" w:hAnsi="Corbel" w:cs="Corbel"/>
          <w:bCs/>
          <w:sz w:val="24"/>
          <w:szCs w:val="24"/>
        </w:rPr>
        <w:t>/article/10.1023/A:100424</w:t>
      </w:r>
    </w:p>
    <w:sectPr w:rsidR="0009179F" w:rsidRPr="00BD7C28" w:rsidSect="00BD7C28">
      <w:headerReference w:type="even" r:id="rId45"/>
      <w:headerReference w:type="default" r:id="rId46"/>
      <w:footerReference w:type="even" r:id="rId47"/>
      <w:footerReference w:type="default" r:id="rId48"/>
      <w:footerReference w:type="first" r:id="rId49"/>
      <w:pgSz w:w="11907" w:h="16839"/>
      <w:pgMar w:top="1418" w:right="1418" w:bottom="1418" w:left="1418" w:header="1021" w:footer="851" w:gutter="0"/>
      <w:pgNumType w:start="32"/>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3E829B" w14:textId="77777777" w:rsidR="005D2643" w:rsidRDefault="005D2643">
      <w:r>
        <w:separator/>
      </w:r>
    </w:p>
  </w:endnote>
  <w:endnote w:type="continuationSeparator" w:id="0">
    <w:p w14:paraId="33E0A8BD" w14:textId="77777777" w:rsidR="005D2643" w:rsidRDefault="005D2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sto MT">
    <w:altName w:val="Cambria Math"/>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Noto Sans">
    <w:altName w:val="Arial"/>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753776"/>
      <w:docPartObj>
        <w:docPartGallery w:val="Page Numbers (Bottom of Page)"/>
        <w:docPartUnique/>
      </w:docPartObj>
    </w:sdtPr>
    <w:sdtEndPr>
      <w:rPr>
        <w:noProof/>
      </w:rPr>
    </w:sdtEndPr>
    <w:sdtContent>
      <w:p w14:paraId="2CB47901" w14:textId="4BEE9E66" w:rsidR="00BD7C28" w:rsidRDefault="00BD7C28">
        <w:pPr>
          <w:pStyle w:val="Footer"/>
          <w:jc w:val="center"/>
        </w:pPr>
        <w:r>
          <w:fldChar w:fldCharType="begin"/>
        </w:r>
        <w:r>
          <w:instrText xml:space="preserve"> PAGE   \* MERGEFORMAT </w:instrText>
        </w:r>
        <w:r>
          <w:fldChar w:fldCharType="separate"/>
        </w:r>
        <w:r w:rsidR="00315B46">
          <w:rPr>
            <w:noProof/>
          </w:rPr>
          <w:t>28</w:t>
        </w:r>
        <w:r>
          <w:rPr>
            <w:noProof/>
          </w:rPr>
          <w:fldChar w:fldCharType="end"/>
        </w:r>
      </w:p>
    </w:sdtContent>
  </w:sdt>
  <w:p w14:paraId="4EE1D14F" w14:textId="77777777" w:rsidR="00BD7C28" w:rsidRDefault="00BD7C2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8514967"/>
      <w:docPartObj>
        <w:docPartGallery w:val="Page Numbers (Bottom of Page)"/>
        <w:docPartUnique/>
      </w:docPartObj>
    </w:sdtPr>
    <w:sdtEndPr>
      <w:rPr>
        <w:noProof/>
      </w:rPr>
    </w:sdtEndPr>
    <w:sdtContent>
      <w:p w14:paraId="55852F23" w14:textId="4255FAB8" w:rsidR="00BD7C28" w:rsidRDefault="00BD7C28">
        <w:pPr>
          <w:pStyle w:val="Footer"/>
          <w:jc w:val="center"/>
        </w:pPr>
        <w:r>
          <w:fldChar w:fldCharType="begin"/>
        </w:r>
        <w:r>
          <w:instrText xml:space="preserve"> PAGE   \* MERGEFORMAT </w:instrText>
        </w:r>
        <w:r>
          <w:fldChar w:fldCharType="separate"/>
        </w:r>
        <w:r w:rsidR="00315B46">
          <w:rPr>
            <w:noProof/>
          </w:rPr>
          <w:t>21</w:t>
        </w:r>
        <w:r>
          <w:rPr>
            <w:noProof/>
          </w:rPr>
          <w:fldChar w:fldCharType="end"/>
        </w:r>
      </w:p>
    </w:sdtContent>
  </w:sdt>
  <w:p w14:paraId="4CDA4C67" w14:textId="77777777" w:rsidR="00BD7C28" w:rsidRDefault="00BD7C28">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4056159"/>
      <w:docPartObj>
        <w:docPartGallery w:val="Page Numbers (Bottom of Page)"/>
        <w:docPartUnique/>
      </w:docPartObj>
    </w:sdtPr>
    <w:sdtEndPr>
      <w:rPr>
        <w:noProof/>
      </w:rPr>
    </w:sdtEndPr>
    <w:sdtContent>
      <w:p w14:paraId="3BA8E0FD" w14:textId="2D682898" w:rsidR="00BD7C28" w:rsidRDefault="00BD7C28" w:rsidP="00BD7C28">
        <w:pPr>
          <w:pStyle w:val="Footer"/>
          <w:jc w:val="center"/>
        </w:pPr>
        <w:r>
          <w:t>31</w:t>
        </w:r>
      </w:p>
    </w:sdtContent>
  </w:sdt>
  <w:p w14:paraId="58CC2F49" w14:textId="77777777" w:rsidR="00BD7C28" w:rsidRDefault="00BD7C28">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8032636"/>
      <w:docPartObj>
        <w:docPartGallery w:val="Page Numbers (Bottom of Page)"/>
        <w:docPartUnique/>
      </w:docPartObj>
    </w:sdtPr>
    <w:sdtEndPr>
      <w:rPr>
        <w:noProof/>
      </w:rPr>
    </w:sdtEndPr>
    <w:sdtContent>
      <w:p w14:paraId="017E5A13" w14:textId="5F190FD3" w:rsidR="00BD7C28" w:rsidRDefault="00BD7C28" w:rsidP="00BD7C28">
        <w:pPr>
          <w:pStyle w:val="Footer"/>
          <w:jc w:val="center"/>
        </w:pPr>
        <w:r>
          <w:t>30</w:t>
        </w:r>
      </w:p>
    </w:sdtContent>
  </w:sdt>
  <w:p w14:paraId="67522DE4" w14:textId="77777777" w:rsidR="00BD7C28" w:rsidRDefault="00BD7C28">
    <w:pPr>
      <w:pStyle w:val="Foo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B37E9" w14:textId="22AB317A" w:rsidR="00491508" w:rsidRDefault="00491508" w:rsidP="007E3A6E">
    <w:pPr>
      <w:pBdr>
        <w:top w:val="nil"/>
        <w:left w:val="nil"/>
        <w:bottom w:val="nil"/>
        <w:right w:val="nil"/>
        <w:between w:val="nil"/>
      </w:pBdr>
      <w:tabs>
        <w:tab w:val="left" w:pos="3969"/>
        <w:tab w:val="center" w:pos="4680"/>
        <w:tab w:val="right" w:pos="9360"/>
        <w:tab w:val="left" w:pos="3969"/>
      </w:tabs>
      <w:jc w:val="center"/>
      <w:rPr>
        <w:rFonts w:ascii="Corbel" w:eastAsia="Corbel" w:hAnsi="Corbel" w:cs="Corbel"/>
        <w:color w:val="000000"/>
      </w:rPr>
    </w:pPr>
    <w:r>
      <w:rPr>
        <w:rFonts w:ascii="Corbel" w:eastAsia="Corbel" w:hAnsi="Corbel" w:cs="Corbel"/>
        <w:color w:val="000000"/>
      </w:rPr>
      <w:fldChar w:fldCharType="begin"/>
    </w:r>
    <w:r>
      <w:rPr>
        <w:rFonts w:ascii="Corbel" w:eastAsia="Corbel" w:hAnsi="Corbel" w:cs="Corbel"/>
        <w:color w:val="000000"/>
      </w:rPr>
      <w:instrText>PAGE</w:instrText>
    </w:r>
    <w:r>
      <w:rPr>
        <w:rFonts w:ascii="Corbel" w:eastAsia="Corbel" w:hAnsi="Corbel" w:cs="Corbel"/>
        <w:color w:val="000000"/>
      </w:rPr>
      <w:fldChar w:fldCharType="separate"/>
    </w:r>
    <w:r w:rsidR="00315B46">
      <w:rPr>
        <w:rFonts w:ascii="Corbel" w:eastAsia="Corbel" w:hAnsi="Corbel" w:cs="Corbel"/>
        <w:noProof/>
        <w:color w:val="000000"/>
      </w:rPr>
      <w:t>36</w:t>
    </w:r>
    <w:r>
      <w:rPr>
        <w:rFonts w:ascii="Corbel" w:eastAsia="Corbel" w:hAnsi="Corbel" w:cs="Corbel"/>
        <w:color w:val="000000"/>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890748"/>
      <w:docPartObj>
        <w:docPartGallery w:val="Page Numbers (Bottom of Page)"/>
        <w:docPartUnique/>
      </w:docPartObj>
    </w:sdtPr>
    <w:sdtEndPr>
      <w:rPr>
        <w:noProof/>
      </w:rPr>
    </w:sdtEndPr>
    <w:sdtContent>
      <w:p w14:paraId="12C556AD" w14:textId="3DDF96C2" w:rsidR="00BD7C28" w:rsidRDefault="00BD7C28">
        <w:pPr>
          <w:pStyle w:val="Footer"/>
          <w:jc w:val="center"/>
        </w:pPr>
        <w:r>
          <w:fldChar w:fldCharType="begin"/>
        </w:r>
        <w:r>
          <w:instrText xml:space="preserve"> PAGE   \* MERGEFORMAT </w:instrText>
        </w:r>
        <w:r>
          <w:fldChar w:fldCharType="separate"/>
        </w:r>
        <w:r w:rsidR="00315B46">
          <w:rPr>
            <w:noProof/>
          </w:rPr>
          <w:t>37</w:t>
        </w:r>
        <w:r>
          <w:rPr>
            <w:noProof/>
          </w:rPr>
          <w:fldChar w:fldCharType="end"/>
        </w:r>
      </w:p>
    </w:sdtContent>
  </w:sdt>
  <w:p w14:paraId="7E5B7377" w14:textId="40B249C8" w:rsidR="00491508" w:rsidRDefault="00491508" w:rsidP="007E3A6E">
    <w:pPr>
      <w:pBdr>
        <w:top w:val="nil"/>
        <w:left w:val="nil"/>
        <w:bottom w:val="nil"/>
        <w:right w:val="nil"/>
        <w:between w:val="nil"/>
      </w:pBdr>
      <w:tabs>
        <w:tab w:val="center" w:pos="4680"/>
        <w:tab w:val="right" w:pos="9360"/>
        <w:tab w:val="right" w:pos="9071"/>
      </w:tabs>
      <w:jc w:val="center"/>
      <w:rPr>
        <w:rFonts w:ascii="Corbel" w:eastAsia="Corbel" w:hAnsi="Corbel" w:cs="Corbel"/>
        <w:color w:val="000000"/>
      </w:rP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9433668"/>
      <w:docPartObj>
        <w:docPartGallery w:val="Page Numbers (Bottom of Page)"/>
        <w:docPartUnique/>
      </w:docPartObj>
    </w:sdtPr>
    <w:sdtEndPr>
      <w:rPr>
        <w:noProof/>
      </w:rPr>
    </w:sdtEndPr>
    <w:sdtContent>
      <w:p w14:paraId="7D61272A" w14:textId="754368B4" w:rsidR="00BD7C28" w:rsidRDefault="00BD7C28" w:rsidP="00BD7C28">
        <w:pPr>
          <w:pStyle w:val="Footer"/>
          <w:jc w:val="center"/>
        </w:pPr>
        <w:r>
          <w:t>32</w:t>
        </w:r>
      </w:p>
    </w:sdtContent>
  </w:sdt>
  <w:p w14:paraId="0C58E60B" w14:textId="5076ECA4" w:rsidR="00491508" w:rsidRDefault="00491508" w:rsidP="007E3A6E">
    <w:pPr>
      <w:pBdr>
        <w:top w:val="nil"/>
        <w:left w:val="nil"/>
        <w:bottom w:val="nil"/>
        <w:right w:val="nil"/>
        <w:between w:val="nil"/>
      </w:pBdr>
      <w:tabs>
        <w:tab w:val="center" w:pos="4680"/>
        <w:tab w:val="right" w:pos="9360"/>
        <w:tab w:val="right" w:pos="9071"/>
      </w:tabs>
      <w:jc w:val="center"/>
      <w:rPr>
        <w:rFonts w:ascii="Corbel" w:eastAsia="Corbel" w:hAnsi="Corbel" w:cs="Corbel"/>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08D707" w14:textId="77777777" w:rsidR="005D2643" w:rsidRDefault="005D2643">
      <w:r>
        <w:separator/>
      </w:r>
    </w:p>
  </w:footnote>
  <w:footnote w:type="continuationSeparator" w:id="0">
    <w:p w14:paraId="15B30CE4" w14:textId="77777777" w:rsidR="005D2643" w:rsidRDefault="005D264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4DDF6" w14:textId="534C88C7" w:rsidR="00BD7C28" w:rsidRPr="00BD7C28" w:rsidRDefault="00BD7C28" w:rsidP="00315B46">
    <w:pPr>
      <w:pBdr>
        <w:top w:val="nil"/>
        <w:left w:val="nil"/>
        <w:bottom w:val="nil"/>
        <w:right w:val="nil"/>
        <w:between w:val="nil"/>
      </w:pBdr>
      <w:tabs>
        <w:tab w:val="left" w:pos="3969"/>
        <w:tab w:val="center" w:pos="4680"/>
        <w:tab w:val="right" w:pos="9360"/>
        <w:tab w:val="left" w:pos="3969"/>
      </w:tabs>
      <w:rPr>
        <w:rFonts w:ascii="Corbel" w:eastAsia="Corbel" w:hAnsi="Corbel" w:cs="Corbel"/>
        <w:color w:val="000000"/>
      </w:rPr>
    </w:pPr>
    <w:r>
      <w:rPr>
        <w:rFonts w:ascii="Corbel" w:eastAsia="Corbel" w:hAnsi="Corbel" w:cs="Corbel"/>
        <w:i/>
        <w:color w:val="000000"/>
      </w:rPr>
      <w:t>Journal of Natural Science Review, 4</w:t>
    </w:r>
    <w:r>
      <w:rPr>
        <w:rFonts w:ascii="Corbel" w:eastAsia="Corbel" w:hAnsi="Corbel" w:cs="Corbel"/>
        <w:color w:val="000000"/>
      </w:rPr>
      <w:t>(1), 21-</w:t>
    </w:r>
    <w:r w:rsidR="00315B46">
      <w:rPr>
        <w:rFonts w:ascii="Corbel" w:eastAsia="Corbel" w:hAnsi="Corbel" w:cs="Corbel"/>
        <w:color w:val="000000"/>
      </w:rPr>
      <w:t>37</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DA999" w14:textId="27349EB3" w:rsidR="00BD7C28" w:rsidRPr="00BD7C28" w:rsidRDefault="00BD7C28" w:rsidP="00315B46">
    <w:pPr>
      <w:pBdr>
        <w:top w:val="nil"/>
        <w:left w:val="nil"/>
        <w:bottom w:val="nil"/>
        <w:right w:val="nil"/>
        <w:between w:val="nil"/>
      </w:pBdr>
      <w:tabs>
        <w:tab w:val="left" w:pos="3969"/>
        <w:tab w:val="center" w:pos="4680"/>
        <w:tab w:val="right" w:pos="9360"/>
        <w:tab w:val="left" w:pos="3969"/>
      </w:tabs>
      <w:jc w:val="right"/>
      <w:rPr>
        <w:rFonts w:ascii="Corbel" w:eastAsia="Corbel" w:hAnsi="Corbel" w:cs="Corbel"/>
        <w:color w:val="000000"/>
      </w:rPr>
    </w:pPr>
    <w:r>
      <w:rPr>
        <w:rFonts w:ascii="Corbel" w:eastAsia="Corbel" w:hAnsi="Corbel" w:cs="Corbel"/>
        <w:i/>
        <w:color w:val="000000"/>
      </w:rPr>
      <w:t>Journal of Natural Science Review, 4</w:t>
    </w:r>
    <w:r>
      <w:rPr>
        <w:rFonts w:ascii="Corbel" w:eastAsia="Corbel" w:hAnsi="Corbel" w:cs="Corbel"/>
        <w:color w:val="000000"/>
      </w:rPr>
      <w:t xml:space="preserve">(1), </w:t>
    </w:r>
    <w:r w:rsidR="00315B46">
      <w:rPr>
        <w:rFonts w:ascii="Corbel" w:eastAsia="Corbel" w:hAnsi="Corbel" w:cs="Corbel"/>
        <w:color w:val="000000"/>
      </w:rPr>
      <w:t>21-37</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7DE5BF" w14:textId="02ECCB8F" w:rsidR="00491508" w:rsidRPr="007E3A6E" w:rsidRDefault="00491508" w:rsidP="007E3A6E">
    <w:pPr>
      <w:pBdr>
        <w:top w:val="nil"/>
        <w:left w:val="nil"/>
        <w:bottom w:val="nil"/>
        <w:right w:val="nil"/>
        <w:between w:val="nil"/>
      </w:pBdr>
      <w:tabs>
        <w:tab w:val="left" w:pos="3969"/>
        <w:tab w:val="center" w:pos="4680"/>
        <w:tab w:val="right" w:pos="9360"/>
        <w:tab w:val="left" w:pos="3969"/>
      </w:tabs>
      <w:rPr>
        <w:rFonts w:ascii="Corbel" w:eastAsia="Corbel" w:hAnsi="Corbel" w:cs="Corbel"/>
        <w:color w:val="000000"/>
      </w:rPr>
    </w:pPr>
    <w:r>
      <w:rPr>
        <w:rFonts w:ascii="Corbel" w:eastAsia="Corbel" w:hAnsi="Corbel" w:cs="Corbel"/>
        <w:i/>
        <w:color w:val="000000"/>
      </w:rPr>
      <w:t>Journal of Natural Science Review, 3</w:t>
    </w:r>
    <w:r>
      <w:rPr>
        <w:rFonts w:ascii="Corbel" w:eastAsia="Corbel" w:hAnsi="Corbel" w:cs="Corbel"/>
        <w:color w:val="000000"/>
      </w:rPr>
      <w:t>(4), pp-pp</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30E046" w14:textId="68F1D006" w:rsidR="00491508" w:rsidRPr="007E3A6E" w:rsidRDefault="00491508" w:rsidP="007E3A6E">
    <w:pPr>
      <w:pBdr>
        <w:top w:val="nil"/>
        <w:left w:val="nil"/>
        <w:bottom w:val="nil"/>
        <w:right w:val="nil"/>
        <w:between w:val="nil"/>
      </w:pBdr>
      <w:tabs>
        <w:tab w:val="left" w:pos="3969"/>
        <w:tab w:val="center" w:pos="4680"/>
        <w:tab w:val="right" w:pos="9360"/>
        <w:tab w:val="left" w:pos="3969"/>
      </w:tabs>
      <w:jc w:val="right"/>
      <w:rPr>
        <w:rFonts w:ascii="Corbel" w:eastAsia="Corbel" w:hAnsi="Corbel" w:cs="Corbel"/>
        <w:color w:val="000000"/>
      </w:rPr>
    </w:pPr>
    <w:r>
      <w:rPr>
        <w:rFonts w:ascii="Corbel" w:eastAsia="Corbel" w:hAnsi="Corbel" w:cs="Corbel"/>
        <w:i/>
        <w:color w:val="000000"/>
      </w:rPr>
      <w:t>Journal of Natural Science Review, Vol.</w:t>
    </w:r>
    <w:r>
      <w:rPr>
        <w:rFonts w:ascii="Corbel" w:eastAsia="Corbel" w:hAnsi="Corbel" w:cs="Corbel"/>
        <w:color w:val="000000"/>
      </w:rPr>
      <w:t>(No.), pp-pp</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93394"/>
    <w:multiLevelType w:val="hybridMultilevel"/>
    <w:tmpl w:val="DBA25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2A75CE"/>
    <w:multiLevelType w:val="multilevel"/>
    <w:tmpl w:val="5284F254"/>
    <w:lvl w:ilvl="0">
      <w:start w:val="1"/>
      <w:numFmt w:val="bullet"/>
      <w:lvlText w:val=""/>
      <w:lvlJc w:val="left"/>
      <w:pPr>
        <w:tabs>
          <w:tab w:val="num" w:pos="2411"/>
        </w:tabs>
        <w:ind w:left="2411" w:hanging="360"/>
      </w:pPr>
      <w:rPr>
        <w:rFonts w:ascii="Symbol" w:hAnsi="Symbol" w:hint="default"/>
        <w:sz w:val="20"/>
      </w:rPr>
    </w:lvl>
    <w:lvl w:ilvl="1" w:tentative="1">
      <w:start w:val="1"/>
      <w:numFmt w:val="bullet"/>
      <w:lvlText w:val="o"/>
      <w:lvlJc w:val="left"/>
      <w:pPr>
        <w:tabs>
          <w:tab w:val="num" w:pos="3131"/>
        </w:tabs>
        <w:ind w:left="3131" w:hanging="360"/>
      </w:pPr>
      <w:rPr>
        <w:rFonts w:ascii="Courier New" w:hAnsi="Courier New" w:hint="default"/>
        <w:sz w:val="20"/>
      </w:rPr>
    </w:lvl>
    <w:lvl w:ilvl="2" w:tentative="1">
      <w:start w:val="1"/>
      <w:numFmt w:val="bullet"/>
      <w:lvlText w:val=""/>
      <w:lvlJc w:val="left"/>
      <w:pPr>
        <w:tabs>
          <w:tab w:val="num" w:pos="3851"/>
        </w:tabs>
        <w:ind w:left="3851" w:hanging="360"/>
      </w:pPr>
      <w:rPr>
        <w:rFonts w:ascii="Wingdings" w:hAnsi="Wingdings" w:hint="default"/>
        <w:sz w:val="20"/>
      </w:rPr>
    </w:lvl>
    <w:lvl w:ilvl="3" w:tentative="1">
      <w:start w:val="1"/>
      <w:numFmt w:val="bullet"/>
      <w:lvlText w:val=""/>
      <w:lvlJc w:val="left"/>
      <w:pPr>
        <w:tabs>
          <w:tab w:val="num" w:pos="4571"/>
        </w:tabs>
        <w:ind w:left="4571" w:hanging="360"/>
      </w:pPr>
      <w:rPr>
        <w:rFonts w:ascii="Wingdings" w:hAnsi="Wingdings" w:hint="default"/>
        <w:sz w:val="20"/>
      </w:rPr>
    </w:lvl>
    <w:lvl w:ilvl="4" w:tentative="1">
      <w:start w:val="1"/>
      <w:numFmt w:val="bullet"/>
      <w:lvlText w:val=""/>
      <w:lvlJc w:val="left"/>
      <w:pPr>
        <w:tabs>
          <w:tab w:val="num" w:pos="5291"/>
        </w:tabs>
        <w:ind w:left="5291" w:hanging="360"/>
      </w:pPr>
      <w:rPr>
        <w:rFonts w:ascii="Wingdings" w:hAnsi="Wingdings" w:hint="default"/>
        <w:sz w:val="20"/>
      </w:rPr>
    </w:lvl>
    <w:lvl w:ilvl="5" w:tentative="1">
      <w:start w:val="1"/>
      <w:numFmt w:val="bullet"/>
      <w:lvlText w:val=""/>
      <w:lvlJc w:val="left"/>
      <w:pPr>
        <w:tabs>
          <w:tab w:val="num" w:pos="6011"/>
        </w:tabs>
        <w:ind w:left="6011" w:hanging="360"/>
      </w:pPr>
      <w:rPr>
        <w:rFonts w:ascii="Wingdings" w:hAnsi="Wingdings" w:hint="default"/>
        <w:sz w:val="20"/>
      </w:rPr>
    </w:lvl>
    <w:lvl w:ilvl="6" w:tentative="1">
      <w:start w:val="1"/>
      <w:numFmt w:val="bullet"/>
      <w:lvlText w:val=""/>
      <w:lvlJc w:val="left"/>
      <w:pPr>
        <w:tabs>
          <w:tab w:val="num" w:pos="6731"/>
        </w:tabs>
        <w:ind w:left="6731" w:hanging="360"/>
      </w:pPr>
      <w:rPr>
        <w:rFonts w:ascii="Wingdings" w:hAnsi="Wingdings" w:hint="default"/>
        <w:sz w:val="20"/>
      </w:rPr>
    </w:lvl>
    <w:lvl w:ilvl="7" w:tentative="1">
      <w:start w:val="1"/>
      <w:numFmt w:val="bullet"/>
      <w:lvlText w:val=""/>
      <w:lvlJc w:val="left"/>
      <w:pPr>
        <w:tabs>
          <w:tab w:val="num" w:pos="7451"/>
        </w:tabs>
        <w:ind w:left="7451" w:hanging="360"/>
      </w:pPr>
      <w:rPr>
        <w:rFonts w:ascii="Wingdings" w:hAnsi="Wingdings" w:hint="default"/>
        <w:sz w:val="20"/>
      </w:rPr>
    </w:lvl>
    <w:lvl w:ilvl="8" w:tentative="1">
      <w:start w:val="1"/>
      <w:numFmt w:val="bullet"/>
      <w:lvlText w:val=""/>
      <w:lvlJc w:val="left"/>
      <w:pPr>
        <w:tabs>
          <w:tab w:val="num" w:pos="8171"/>
        </w:tabs>
        <w:ind w:left="8171" w:hanging="360"/>
      </w:pPr>
      <w:rPr>
        <w:rFonts w:ascii="Wingdings" w:hAnsi="Wingdings" w:hint="default"/>
        <w:sz w:val="20"/>
      </w:rPr>
    </w:lvl>
  </w:abstractNum>
  <w:abstractNum w:abstractNumId="2" w15:restartNumberingAfterBreak="0">
    <w:nsid w:val="126B3D1E"/>
    <w:multiLevelType w:val="hybridMultilevel"/>
    <w:tmpl w:val="E938C63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30FA3671"/>
    <w:multiLevelType w:val="multilevel"/>
    <w:tmpl w:val="CD862C0E"/>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48F1CE5"/>
    <w:multiLevelType w:val="hybridMultilevel"/>
    <w:tmpl w:val="28607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C85740"/>
    <w:multiLevelType w:val="hybridMultilevel"/>
    <w:tmpl w:val="898AF764"/>
    <w:lvl w:ilvl="0" w:tplc="A61C1218">
      <w:start w:val="1"/>
      <w:numFmt w:val="lowerRoman"/>
      <w:lvlText w:val="(%1)"/>
      <w:lvlJc w:val="left"/>
      <w:pPr>
        <w:ind w:left="1154" w:hanging="720"/>
      </w:pPr>
      <w:rPr>
        <w:rFonts w:hint="default"/>
      </w:rPr>
    </w:lvl>
    <w:lvl w:ilvl="1" w:tplc="04090019" w:tentative="1">
      <w:start w:val="1"/>
      <w:numFmt w:val="lowerLetter"/>
      <w:lvlText w:val="%2."/>
      <w:lvlJc w:val="left"/>
      <w:pPr>
        <w:ind w:left="1514" w:hanging="360"/>
      </w:pPr>
    </w:lvl>
    <w:lvl w:ilvl="2" w:tplc="0409001B" w:tentative="1">
      <w:start w:val="1"/>
      <w:numFmt w:val="lowerRoman"/>
      <w:lvlText w:val="%3."/>
      <w:lvlJc w:val="right"/>
      <w:pPr>
        <w:ind w:left="2234" w:hanging="180"/>
      </w:pPr>
    </w:lvl>
    <w:lvl w:ilvl="3" w:tplc="0409000F" w:tentative="1">
      <w:start w:val="1"/>
      <w:numFmt w:val="decimal"/>
      <w:lvlText w:val="%4."/>
      <w:lvlJc w:val="left"/>
      <w:pPr>
        <w:ind w:left="2954" w:hanging="360"/>
      </w:pPr>
    </w:lvl>
    <w:lvl w:ilvl="4" w:tplc="04090019" w:tentative="1">
      <w:start w:val="1"/>
      <w:numFmt w:val="lowerLetter"/>
      <w:lvlText w:val="%5."/>
      <w:lvlJc w:val="left"/>
      <w:pPr>
        <w:ind w:left="3674" w:hanging="360"/>
      </w:pPr>
    </w:lvl>
    <w:lvl w:ilvl="5" w:tplc="0409001B" w:tentative="1">
      <w:start w:val="1"/>
      <w:numFmt w:val="lowerRoman"/>
      <w:lvlText w:val="%6."/>
      <w:lvlJc w:val="right"/>
      <w:pPr>
        <w:ind w:left="4394" w:hanging="180"/>
      </w:pPr>
    </w:lvl>
    <w:lvl w:ilvl="6" w:tplc="0409000F" w:tentative="1">
      <w:start w:val="1"/>
      <w:numFmt w:val="decimal"/>
      <w:lvlText w:val="%7."/>
      <w:lvlJc w:val="left"/>
      <w:pPr>
        <w:ind w:left="5114" w:hanging="360"/>
      </w:pPr>
    </w:lvl>
    <w:lvl w:ilvl="7" w:tplc="04090019" w:tentative="1">
      <w:start w:val="1"/>
      <w:numFmt w:val="lowerLetter"/>
      <w:lvlText w:val="%8."/>
      <w:lvlJc w:val="left"/>
      <w:pPr>
        <w:ind w:left="5834" w:hanging="360"/>
      </w:pPr>
    </w:lvl>
    <w:lvl w:ilvl="8" w:tplc="0409001B" w:tentative="1">
      <w:start w:val="1"/>
      <w:numFmt w:val="lowerRoman"/>
      <w:lvlText w:val="%9."/>
      <w:lvlJc w:val="right"/>
      <w:pPr>
        <w:ind w:left="6554" w:hanging="180"/>
      </w:pPr>
    </w:lvl>
  </w:abstractNum>
  <w:abstractNum w:abstractNumId="6" w15:restartNumberingAfterBreak="0">
    <w:nsid w:val="4FAA6671"/>
    <w:multiLevelType w:val="multilevel"/>
    <w:tmpl w:val="A7C0F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81E3A1A"/>
    <w:multiLevelType w:val="hybridMultilevel"/>
    <w:tmpl w:val="C804C7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AE1861"/>
    <w:multiLevelType w:val="hybridMultilevel"/>
    <w:tmpl w:val="AC5CD1AE"/>
    <w:lvl w:ilvl="0" w:tplc="7B6E9D06">
      <w:start w:val="1"/>
      <w:numFmt w:val="decimal"/>
      <w:lvlText w:val="%1."/>
      <w:lvlJc w:val="left"/>
      <w:pPr>
        <w:ind w:left="81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2B313C"/>
    <w:multiLevelType w:val="hybridMultilevel"/>
    <w:tmpl w:val="71C4DF06"/>
    <w:lvl w:ilvl="0" w:tplc="975E7BB2">
      <w:start w:val="1"/>
      <w:numFmt w:val="decimal"/>
      <w:lvlText w:val="%1-"/>
      <w:lvlJc w:val="left"/>
      <w:pPr>
        <w:ind w:left="720" w:hanging="360"/>
      </w:pPr>
      <w:rPr>
        <w:rFonts w:asciiTheme="majorBidi" w:hAnsiTheme="majorBidi" w:cstheme="majorBidi"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AA0043"/>
    <w:multiLevelType w:val="hybridMultilevel"/>
    <w:tmpl w:val="5AEC8F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D06BF6"/>
    <w:multiLevelType w:val="hybridMultilevel"/>
    <w:tmpl w:val="16ECAA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01049B"/>
    <w:multiLevelType w:val="hybridMultilevel"/>
    <w:tmpl w:val="9C48DF4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AC00BD"/>
    <w:multiLevelType w:val="hybridMultilevel"/>
    <w:tmpl w:val="485C803C"/>
    <w:lvl w:ilvl="0" w:tplc="05A84526">
      <w:start w:val="1"/>
      <w:numFmt w:val="decimal"/>
      <w:lvlText w:val="%1."/>
      <w:lvlJc w:val="left"/>
      <w:pPr>
        <w:ind w:left="81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3"/>
  </w:num>
  <w:num w:numId="4">
    <w:abstractNumId w:val="4"/>
  </w:num>
  <w:num w:numId="5">
    <w:abstractNumId w:val="9"/>
  </w:num>
  <w:num w:numId="6">
    <w:abstractNumId w:val="2"/>
  </w:num>
  <w:num w:numId="7">
    <w:abstractNumId w:val="0"/>
  </w:num>
  <w:num w:numId="8">
    <w:abstractNumId w:val="13"/>
  </w:num>
  <w:num w:numId="9">
    <w:abstractNumId w:val="11"/>
  </w:num>
  <w:num w:numId="10">
    <w:abstractNumId w:val="7"/>
  </w:num>
  <w:num w:numId="11">
    <w:abstractNumId w:val="12"/>
  </w:num>
  <w:num w:numId="12">
    <w:abstractNumId w:val="8"/>
  </w:num>
  <w:num w:numId="13">
    <w:abstractNumId w:val="5"/>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284"/>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LA0NDazMDU0sjQ3NbBU0lEKTi0uzszPAymwqAUAqlb8pywAAAA="/>
  </w:docVars>
  <w:rsids>
    <w:rsidRoot w:val="005B4B54"/>
    <w:rsid w:val="000025E0"/>
    <w:rsid w:val="00005BE6"/>
    <w:rsid w:val="00010F9D"/>
    <w:rsid w:val="000153B5"/>
    <w:rsid w:val="00015451"/>
    <w:rsid w:val="000205A2"/>
    <w:rsid w:val="000325E4"/>
    <w:rsid w:val="00033260"/>
    <w:rsid w:val="0003640A"/>
    <w:rsid w:val="00042FE5"/>
    <w:rsid w:val="000455D6"/>
    <w:rsid w:val="00047999"/>
    <w:rsid w:val="0005117E"/>
    <w:rsid w:val="0005789B"/>
    <w:rsid w:val="0006208B"/>
    <w:rsid w:val="0006279F"/>
    <w:rsid w:val="00067E01"/>
    <w:rsid w:val="00071D4F"/>
    <w:rsid w:val="00087694"/>
    <w:rsid w:val="0009179F"/>
    <w:rsid w:val="000928A8"/>
    <w:rsid w:val="00097304"/>
    <w:rsid w:val="000A2AFB"/>
    <w:rsid w:val="000A5C26"/>
    <w:rsid w:val="000B16D1"/>
    <w:rsid w:val="000C476B"/>
    <w:rsid w:val="000D29FF"/>
    <w:rsid w:val="000E3608"/>
    <w:rsid w:val="000E798D"/>
    <w:rsid w:val="000F0422"/>
    <w:rsid w:val="000F50A3"/>
    <w:rsid w:val="00114767"/>
    <w:rsid w:val="00121448"/>
    <w:rsid w:val="001215AB"/>
    <w:rsid w:val="00130E2E"/>
    <w:rsid w:val="00135658"/>
    <w:rsid w:val="00136B11"/>
    <w:rsid w:val="001408D2"/>
    <w:rsid w:val="00144B15"/>
    <w:rsid w:val="00162ED3"/>
    <w:rsid w:val="001715ED"/>
    <w:rsid w:val="00174D6D"/>
    <w:rsid w:val="00184971"/>
    <w:rsid w:val="001A08EC"/>
    <w:rsid w:val="001A19B4"/>
    <w:rsid w:val="001A5F65"/>
    <w:rsid w:val="001B1758"/>
    <w:rsid w:val="001B551E"/>
    <w:rsid w:val="001D40BB"/>
    <w:rsid w:val="001E2ADC"/>
    <w:rsid w:val="001E3E9D"/>
    <w:rsid w:val="001E4C93"/>
    <w:rsid w:val="001E6F31"/>
    <w:rsid w:val="001F00E0"/>
    <w:rsid w:val="001F5FC2"/>
    <w:rsid w:val="001F7DB0"/>
    <w:rsid w:val="0020113A"/>
    <w:rsid w:val="002036C2"/>
    <w:rsid w:val="0021434E"/>
    <w:rsid w:val="00214C64"/>
    <w:rsid w:val="00214D67"/>
    <w:rsid w:val="00220442"/>
    <w:rsid w:val="00220E46"/>
    <w:rsid w:val="00243C00"/>
    <w:rsid w:val="00252182"/>
    <w:rsid w:val="00255954"/>
    <w:rsid w:val="00255F8C"/>
    <w:rsid w:val="00261767"/>
    <w:rsid w:val="00262C79"/>
    <w:rsid w:val="002667AD"/>
    <w:rsid w:val="0026735D"/>
    <w:rsid w:val="0027010C"/>
    <w:rsid w:val="002707A9"/>
    <w:rsid w:val="002772A4"/>
    <w:rsid w:val="00281406"/>
    <w:rsid w:val="00291817"/>
    <w:rsid w:val="002A2C0A"/>
    <w:rsid w:val="002B2613"/>
    <w:rsid w:val="002B4216"/>
    <w:rsid w:val="002B700A"/>
    <w:rsid w:val="002C1B1F"/>
    <w:rsid w:val="002C5321"/>
    <w:rsid w:val="002C54E4"/>
    <w:rsid w:val="002C7FC1"/>
    <w:rsid w:val="002D7940"/>
    <w:rsid w:val="002E00F2"/>
    <w:rsid w:val="002E54A3"/>
    <w:rsid w:val="002F29A7"/>
    <w:rsid w:val="002F7461"/>
    <w:rsid w:val="003006AB"/>
    <w:rsid w:val="00302DF5"/>
    <w:rsid w:val="003105A6"/>
    <w:rsid w:val="00311B21"/>
    <w:rsid w:val="00315B46"/>
    <w:rsid w:val="003231D3"/>
    <w:rsid w:val="003472FA"/>
    <w:rsid w:val="003505C5"/>
    <w:rsid w:val="003525EA"/>
    <w:rsid w:val="00355237"/>
    <w:rsid w:val="00363191"/>
    <w:rsid w:val="0036590A"/>
    <w:rsid w:val="0036619F"/>
    <w:rsid w:val="00371FEA"/>
    <w:rsid w:val="00376FC8"/>
    <w:rsid w:val="003A31AE"/>
    <w:rsid w:val="003A6953"/>
    <w:rsid w:val="003B00C5"/>
    <w:rsid w:val="003B6EAC"/>
    <w:rsid w:val="003C0635"/>
    <w:rsid w:val="003D2C6B"/>
    <w:rsid w:val="003E0A17"/>
    <w:rsid w:val="003F22FA"/>
    <w:rsid w:val="004006F0"/>
    <w:rsid w:val="00400E03"/>
    <w:rsid w:val="004038A9"/>
    <w:rsid w:val="00404E51"/>
    <w:rsid w:val="00415DEB"/>
    <w:rsid w:val="004161B0"/>
    <w:rsid w:val="00420D65"/>
    <w:rsid w:val="0042281F"/>
    <w:rsid w:val="0042283E"/>
    <w:rsid w:val="0042331F"/>
    <w:rsid w:val="0042677A"/>
    <w:rsid w:val="0042778A"/>
    <w:rsid w:val="00434C5C"/>
    <w:rsid w:val="00434EF8"/>
    <w:rsid w:val="00443210"/>
    <w:rsid w:val="00444A61"/>
    <w:rsid w:val="00447C68"/>
    <w:rsid w:val="00456FC9"/>
    <w:rsid w:val="00473010"/>
    <w:rsid w:val="00477E2B"/>
    <w:rsid w:val="00482355"/>
    <w:rsid w:val="0048254D"/>
    <w:rsid w:val="004858B9"/>
    <w:rsid w:val="004861A9"/>
    <w:rsid w:val="00486E29"/>
    <w:rsid w:val="00490C0E"/>
    <w:rsid w:val="00491508"/>
    <w:rsid w:val="004970A8"/>
    <w:rsid w:val="004A0384"/>
    <w:rsid w:val="004A3CCB"/>
    <w:rsid w:val="004B6371"/>
    <w:rsid w:val="004C15DD"/>
    <w:rsid w:val="004C19EA"/>
    <w:rsid w:val="004C6E62"/>
    <w:rsid w:val="004D231A"/>
    <w:rsid w:val="004D5D0A"/>
    <w:rsid w:val="004E240F"/>
    <w:rsid w:val="004E3E2E"/>
    <w:rsid w:val="004E6086"/>
    <w:rsid w:val="004F60D4"/>
    <w:rsid w:val="00513BC4"/>
    <w:rsid w:val="00516235"/>
    <w:rsid w:val="00517353"/>
    <w:rsid w:val="00521B82"/>
    <w:rsid w:val="005234B1"/>
    <w:rsid w:val="00524D4A"/>
    <w:rsid w:val="005259B1"/>
    <w:rsid w:val="005274D1"/>
    <w:rsid w:val="00537248"/>
    <w:rsid w:val="00541A23"/>
    <w:rsid w:val="00543255"/>
    <w:rsid w:val="005545C5"/>
    <w:rsid w:val="005553EB"/>
    <w:rsid w:val="00560AE4"/>
    <w:rsid w:val="00562DF5"/>
    <w:rsid w:val="005723FD"/>
    <w:rsid w:val="00572A90"/>
    <w:rsid w:val="00573524"/>
    <w:rsid w:val="005754E2"/>
    <w:rsid w:val="005839AD"/>
    <w:rsid w:val="00586001"/>
    <w:rsid w:val="00586C0D"/>
    <w:rsid w:val="00592F64"/>
    <w:rsid w:val="005935A2"/>
    <w:rsid w:val="00595C1E"/>
    <w:rsid w:val="0059667E"/>
    <w:rsid w:val="00597AF4"/>
    <w:rsid w:val="005B294A"/>
    <w:rsid w:val="005B412A"/>
    <w:rsid w:val="005B475E"/>
    <w:rsid w:val="005B4B54"/>
    <w:rsid w:val="005B5D4C"/>
    <w:rsid w:val="005C2F5C"/>
    <w:rsid w:val="005D138D"/>
    <w:rsid w:val="005D2643"/>
    <w:rsid w:val="005E242B"/>
    <w:rsid w:val="005E79C9"/>
    <w:rsid w:val="005F4360"/>
    <w:rsid w:val="0060017E"/>
    <w:rsid w:val="00601CA6"/>
    <w:rsid w:val="00602047"/>
    <w:rsid w:val="00604EB1"/>
    <w:rsid w:val="006109FF"/>
    <w:rsid w:val="00620C8F"/>
    <w:rsid w:val="00623C5D"/>
    <w:rsid w:val="00625165"/>
    <w:rsid w:val="00625A3C"/>
    <w:rsid w:val="00634A4D"/>
    <w:rsid w:val="00651AAD"/>
    <w:rsid w:val="00651C70"/>
    <w:rsid w:val="00655561"/>
    <w:rsid w:val="00662A41"/>
    <w:rsid w:val="00663376"/>
    <w:rsid w:val="006635B8"/>
    <w:rsid w:val="00665571"/>
    <w:rsid w:val="006734B7"/>
    <w:rsid w:val="00674FD4"/>
    <w:rsid w:val="00686D9C"/>
    <w:rsid w:val="006969EE"/>
    <w:rsid w:val="006B26B7"/>
    <w:rsid w:val="006B3280"/>
    <w:rsid w:val="006B3D4A"/>
    <w:rsid w:val="006C2926"/>
    <w:rsid w:val="006E0D00"/>
    <w:rsid w:val="006E3AFE"/>
    <w:rsid w:val="006E6A5F"/>
    <w:rsid w:val="006F2CB5"/>
    <w:rsid w:val="00702F29"/>
    <w:rsid w:val="00703065"/>
    <w:rsid w:val="0070473D"/>
    <w:rsid w:val="00715F22"/>
    <w:rsid w:val="0071678B"/>
    <w:rsid w:val="007807B0"/>
    <w:rsid w:val="00792D03"/>
    <w:rsid w:val="007A13A5"/>
    <w:rsid w:val="007A4564"/>
    <w:rsid w:val="007A4BC1"/>
    <w:rsid w:val="007A749E"/>
    <w:rsid w:val="007D6A39"/>
    <w:rsid w:val="007D6CEF"/>
    <w:rsid w:val="007E1A77"/>
    <w:rsid w:val="007E3A6E"/>
    <w:rsid w:val="007F0531"/>
    <w:rsid w:val="007F1FBE"/>
    <w:rsid w:val="0080184F"/>
    <w:rsid w:val="00801A68"/>
    <w:rsid w:val="00810100"/>
    <w:rsid w:val="00815E45"/>
    <w:rsid w:val="0085046B"/>
    <w:rsid w:val="00851630"/>
    <w:rsid w:val="0085271A"/>
    <w:rsid w:val="008613D6"/>
    <w:rsid w:val="00864573"/>
    <w:rsid w:val="00877834"/>
    <w:rsid w:val="00881E98"/>
    <w:rsid w:val="0088209C"/>
    <w:rsid w:val="008A13C8"/>
    <w:rsid w:val="008A267C"/>
    <w:rsid w:val="008A53BB"/>
    <w:rsid w:val="008B125F"/>
    <w:rsid w:val="008C1AEC"/>
    <w:rsid w:val="008D03B3"/>
    <w:rsid w:val="008D3D2D"/>
    <w:rsid w:val="008F1534"/>
    <w:rsid w:val="008F2E04"/>
    <w:rsid w:val="008F54E2"/>
    <w:rsid w:val="0090255B"/>
    <w:rsid w:val="00906CA4"/>
    <w:rsid w:val="009138B6"/>
    <w:rsid w:val="00927CAE"/>
    <w:rsid w:val="009429D8"/>
    <w:rsid w:val="009546B8"/>
    <w:rsid w:val="009668DD"/>
    <w:rsid w:val="0096720A"/>
    <w:rsid w:val="009707A8"/>
    <w:rsid w:val="009732B8"/>
    <w:rsid w:val="009850E6"/>
    <w:rsid w:val="00993E3F"/>
    <w:rsid w:val="009958C5"/>
    <w:rsid w:val="009A2000"/>
    <w:rsid w:val="009A5A9A"/>
    <w:rsid w:val="009B7DEE"/>
    <w:rsid w:val="009C3C80"/>
    <w:rsid w:val="009C3F5F"/>
    <w:rsid w:val="009C6DCB"/>
    <w:rsid w:val="009D10A7"/>
    <w:rsid w:val="009E160C"/>
    <w:rsid w:val="009F4815"/>
    <w:rsid w:val="009F5E2A"/>
    <w:rsid w:val="009F6965"/>
    <w:rsid w:val="00A02BB7"/>
    <w:rsid w:val="00A1124F"/>
    <w:rsid w:val="00A22F95"/>
    <w:rsid w:val="00A23B7A"/>
    <w:rsid w:val="00A31A73"/>
    <w:rsid w:val="00A44BE2"/>
    <w:rsid w:val="00A46222"/>
    <w:rsid w:val="00A52835"/>
    <w:rsid w:val="00A63C9D"/>
    <w:rsid w:val="00A64208"/>
    <w:rsid w:val="00A70D90"/>
    <w:rsid w:val="00A7749D"/>
    <w:rsid w:val="00A77BB6"/>
    <w:rsid w:val="00A957CE"/>
    <w:rsid w:val="00AA74FB"/>
    <w:rsid w:val="00AB3942"/>
    <w:rsid w:val="00AC2632"/>
    <w:rsid w:val="00AC2E5D"/>
    <w:rsid w:val="00AD3861"/>
    <w:rsid w:val="00AD6A93"/>
    <w:rsid w:val="00AE12DD"/>
    <w:rsid w:val="00AE35F8"/>
    <w:rsid w:val="00AE654C"/>
    <w:rsid w:val="00AE6A65"/>
    <w:rsid w:val="00AF4157"/>
    <w:rsid w:val="00B068D5"/>
    <w:rsid w:val="00B10762"/>
    <w:rsid w:val="00B36489"/>
    <w:rsid w:val="00B3671C"/>
    <w:rsid w:val="00B440AE"/>
    <w:rsid w:val="00B601F4"/>
    <w:rsid w:val="00B607D7"/>
    <w:rsid w:val="00B61D91"/>
    <w:rsid w:val="00B6346D"/>
    <w:rsid w:val="00B67E99"/>
    <w:rsid w:val="00B71394"/>
    <w:rsid w:val="00B7296D"/>
    <w:rsid w:val="00B81C31"/>
    <w:rsid w:val="00B83C6E"/>
    <w:rsid w:val="00B91491"/>
    <w:rsid w:val="00B91884"/>
    <w:rsid w:val="00B9353E"/>
    <w:rsid w:val="00BA06EE"/>
    <w:rsid w:val="00BA07AC"/>
    <w:rsid w:val="00BA251A"/>
    <w:rsid w:val="00BA37F7"/>
    <w:rsid w:val="00BA5812"/>
    <w:rsid w:val="00BB15E5"/>
    <w:rsid w:val="00BB6E19"/>
    <w:rsid w:val="00BD5F84"/>
    <w:rsid w:val="00BD7C28"/>
    <w:rsid w:val="00BE6089"/>
    <w:rsid w:val="00BF3D14"/>
    <w:rsid w:val="00C054BB"/>
    <w:rsid w:val="00C07E5F"/>
    <w:rsid w:val="00C128FA"/>
    <w:rsid w:val="00C16B87"/>
    <w:rsid w:val="00C203E0"/>
    <w:rsid w:val="00C314A7"/>
    <w:rsid w:val="00C44BD6"/>
    <w:rsid w:val="00C61465"/>
    <w:rsid w:val="00C65FBB"/>
    <w:rsid w:val="00C6763B"/>
    <w:rsid w:val="00C73233"/>
    <w:rsid w:val="00C816CF"/>
    <w:rsid w:val="00C917F9"/>
    <w:rsid w:val="00C92E79"/>
    <w:rsid w:val="00C95C2C"/>
    <w:rsid w:val="00C97209"/>
    <w:rsid w:val="00CA1F55"/>
    <w:rsid w:val="00CA2BD8"/>
    <w:rsid w:val="00CA6656"/>
    <w:rsid w:val="00CC259A"/>
    <w:rsid w:val="00CC4337"/>
    <w:rsid w:val="00CC7405"/>
    <w:rsid w:val="00CD6E77"/>
    <w:rsid w:val="00CE30FD"/>
    <w:rsid w:val="00CE52A7"/>
    <w:rsid w:val="00CE5E40"/>
    <w:rsid w:val="00CE703A"/>
    <w:rsid w:val="00CE7D70"/>
    <w:rsid w:val="00D024C4"/>
    <w:rsid w:val="00D03710"/>
    <w:rsid w:val="00D0751B"/>
    <w:rsid w:val="00D116AC"/>
    <w:rsid w:val="00D11AAA"/>
    <w:rsid w:val="00D155C7"/>
    <w:rsid w:val="00D16F83"/>
    <w:rsid w:val="00D32EFF"/>
    <w:rsid w:val="00D4083B"/>
    <w:rsid w:val="00D412E6"/>
    <w:rsid w:val="00D46EAE"/>
    <w:rsid w:val="00D573D7"/>
    <w:rsid w:val="00D612FE"/>
    <w:rsid w:val="00D67A77"/>
    <w:rsid w:val="00D92722"/>
    <w:rsid w:val="00D939A0"/>
    <w:rsid w:val="00DA0DB9"/>
    <w:rsid w:val="00DA5F2D"/>
    <w:rsid w:val="00DA7595"/>
    <w:rsid w:val="00DB2229"/>
    <w:rsid w:val="00DB5350"/>
    <w:rsid w:val="00DC06F2"/>
    <w:rsid w:val="00DC6658"/>
    <w:rsid w:val="00DD1C92"/>
    <w:rsid w:val="00DD46E3"/>
    <w:rsid w:val="00DD5C3F"/>
    <w:rsid w:val="00DE2E9D"/>
    <w:rsid w:val="00DE476B"/>
    <w:rsid w:val="00DF2F11"/>
    <w:rsid w:val="00E042DA"/>
    <w:rsid w:val="00E12D5A"/>
    <w:rsid w:val="00E24014"/>
    <w:rsid w:val="00E3038D"/>
    <w:rsid w:val="00E3655F"/>
    <w:rsid w:val="00E4779A"/>
    <w:rsid w:val="00E521C3"/>
    <w:rsid w:val="00E52748"/>
    <w:rsid w:val="00E53760"/>
    <w:rsid w:val="00E54C62"/>
    <w:rsid w:val="00E6148A"/>
    <w:rsid w:val="00E620C2"/>
    <w:rsid w:val="00E631F6"/>
    <w:rsid w:val="00E6441D"/>
    <w:rsid w:val="00E66854"/>
    <w:rsid w:val="00E7001B"/>
    <w:rsid w:val="00E74F47"/>
    <w:rsid w:val="00E85334"/>
    <w:rsid w:val="00E96273"/>
    <w:rsid w:val="00EA3D21"/>
    <w:rsid w:val="00EA67FB"/>
    <w:rsid w:val="00EB2F49"/>
    <w:rsid w:val="00EB7361"/>
    <w:rsid w:val="00EB79D1"/>
    <w:rsid w:val="00EC037D"/>
    <w:rsid w:val="00EC285F"/>
    <w:rsid w:val="00EC5BA6"/>
    <w:rsid w:val="00EE2519"/>
    <w:rsid w:val="00EE6B3A"/>
    <w:rsid w:val="00EE704E"/>
    <w:rsid w:val="00EF1CDC"/>
    <w:rsid w:val="00EF2EFB"/>
    <w:rsid w:val="00EF48FD"/>
    <w:rsid w:val="00F00EBA"/>
    <w:rsid w:val="00F00EE3"/>
    <w:rsid w:val="00F14148"/>
    <w:rsid w:val="00F31CAB"/>
    <w:rsid w:val="00F328CD"/>
    <w:rsid w:val="00F3367B"/>
    <w:rsid w:val="00F35806"/>
    <w:rsid w:val="00F41DE3"/>
    <w:rsid w:val="00F429C1"/>
    <w:rsid w:val="00F43EB9"/>
    <w:rsid w:val="00F44E8F"/>
    <w:rsid w:val="00F45F42"/>
    <w:rsid w:val="00F5412C"/>
    <w:rsid w:val="00F555B6"/>
    <w:rsid w:val="00F5691C"/>
    <w:rsid w:val="00F66EBE"/>
    <w:rsid w:val="00F73F74"/>
    <w:rsid w:val="00F8611B"/>
    <w:rsid w:val="00F86B74"/>
    <w:rsid w:val="00F90914"/>
    <w:rsid w:val="00F91319"/>
    <w:rsid w:val="00FA5B04"/>
    <w:rsid w:val="00FA71B2"/>
    <w:rsid w:val="00FA775B"/>
    <w:rsid w:val="00FC3AB4"/>
    <w:rsid w:val="00FC6586"/>
    <w:rsid w:val="00FC6CE2"/>
    <w:rsid w:val="00FD0DF5"/>
    <w:rsid w:val="00FD6B24"/>
    <w:rsid w:val="00FD6FB0"/>
    <w:rsid w:val="00FF545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7FD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37B4"/>
    <w:rPr>
      <w:lang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link w:val="Heading3Char"/>
    <w:uiPriority w:val="9"/>
    <w:semiHidden/>
    <w:unhideWhenUsed/>
    <w:qFormat/>
    <w:rsid w:val="00337295"/>
    <w:pPr>
      <w:spacing w:before="100" w:beforeAutospacing="1" w:after="100" w:afterAutospacing="1"/>
      <w:outlineLvl w:val="2"/>
    </w:pPr>
    <w:rPr>
      <w:b/>
      <w:bCs/>
      <w:sz w:val="27"/>
      <w:szCs w:val="27"/>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aliases w:val="Body of text,List Paragraph1,Medium Grid 1 - Accent 21,Body of text+1,Body of text+2,Body of text+3,List Paragraph11,Colorful List - Accent 11,Bullet List,Paragraphe de liste PBLH,Graph &amp; Table tite,Bullet Points,Liste Paragraf,Bullet OFM"/>
    <w:basedOn w:val="Normal"/>
    <w:link w:val="ListParagraphChar"/>
    <w:uiPriority w:val="34"/>
    <w:qFormat/>
    <w:rsid w:val="00A737B4"/>
    <w:pPr>
      <w:ind w:left="720"/>
    </w:pPr>
  </w:style>
  <w:style w:type="paragraph" w:styleId="BalloonText">
    <w:name w:val="Balloon Text"/>
    <w:basedOn w:val="Normal"/>
    <w:link w:val="BalloonTextChar"/>
    <w:uiPriority w:val="99"/>
    <w:semiHidden/>
    <w:rsid w:val="00A737B4"/>
    <w:rPr>
      <w:rFonts w:ascii="Tahoma" w:hAnsi="Tahoma"/>
      <w:sz w:val="16"/>
      <w:szCs w:val="16"/>
      <w:lang w:eastAsia="fr-FR"/>
    </w:rPr>
  </w:style>
  <w:style w:type="character" w:customStyle="1" w:styleId="BalloonTextChar">
    <w:name w:val="Balloon Text Char"/>
    <w:basedOn w:val="DefaultParagraphFont"/>
    <w:link w:val="BalloonText"/>
    <w:uiPriority w:val="99"/>
    <w:semiHidden/>
    <w:locked/>
    <w:rsid w:val="00A737B4"/>
    <w:rPr>
      <w:rFonts w:ascii="Tahoma" w:hAnsi="Tahoma" w:cs="Times New Roman"/>
      <w:sz w:val="16"/>
      <w:lang w:val="en-US"/>
    </w:rPr>
  </w:style>
  <w:style w:type="character" w:customStyle="1" w:styleId="no-break">
    <w:name w:val="no-break"/>
    <w:basedOn w:val="DefaultParagraphFont"/>
    <w:uiPriority w:val="99"/>
    <w:rsid w:val="00384842"/>
    <w:rPr>
      <w:rFonts w:cs="Times New Roman"/>
    </w:rPr>
  </w:style>
  <w:style w:type="paragraph" w:customStyle="1" w:styleId="Body">
    <w:name w:val="Body"/>
    <w:uiPriority w:val="99"/>
    <w:rsid w:val="00731E47"/>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hAnsi="Arial Unicode MS" w:cs="Arial Unicode MS"/>
      <w:color w:val="000000"/>
      <w:lang w:eastAsia="en-MY"/>
    </w:rPr>
  </w:style>
  <w:style w:type="character" w:styleId="Hyperlink">
    <w:name w:val="Hyperlink"/>
    <w:basedOn w:val="DefaultParagraphFont"/>
    <w:uiPriority w:val="99"/>
    <w:rsid w:val="00731E47"/>
    <w:rPr>
      <w:rFonts w:cs="Times New Roman"/>
      <w:u w:val="single"/>
    </w:rPr>
  </w:style>
  <w:style w:type="table" w:styleId="TableGrid">
    <w:name w:val="Table Grid"/>
    <w:basedOn w:val="TableNormal"/>
    <w:uiPriority w:val="99"/>
    <w:rsid w:val="00E1019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DefaultParagraphFont"/>
    <w:uiPriority w:val="99"/>
    <w:rsid w:val="00FA1CA1"/>
    <w:rPr>
      <w:rFonts w:cs="Times New Roman"/>
    </w:rPr>
  </w:style>
  <w:style w:type="character" w:styleId="Strong">
    <w:name w:val="Strong"/>
    <w:basedOn w:val="DefaultParagraphFont"/>
    <w:uiPriority w:val="22"/>
    <w:qFormat/>
    <w:rsid w:val="00FA1CA1"/>
    <w:rPr>
      <w:rFonts w:cs="Times New Roman"/>
      <w:b/>
    </w:rPr>
  </w:style>
  <w:style w:type="paragraph" w:styleId="NormalWeb">
    <w:name w:val="Normal (Web)"/>
    <w:basedOn w:val="Normal"/>
    <w:uiPriority w:val="99"/>
    <w:rsid w:val="009A1942"/>
    <w:pPr>
      <w:spacing w:before="100" w:beforeAutospacing="1" w:after="100" w:afterAutospacing="1"/>
    </w:pPr>
    <w:rPr>
      <w:sz w:val="24"/>
      <w:szCs w:val="24"/>
      <w:lang w:val="en-MY" w:eastAsia="en-MY"/>
    </w:rPr>
  </w:style>
  <w:style w:type="paragraph" w:customStyle="1" w:styleId="Normal1">
    <w:name w:val="Normal1"/>
    <w:uiPriority w:val="99"/>
    <w:rsid w:val="009A1942"/>
    <w:pPr>
      <w:spacing w:line="276" w:lineRule="auto"/>
    </w:pPr>
    <w:rPr>
      <w:rFonts w:ascii="Arial" w:hAnsi="Arial" w:cs="Arial"/>
      <w:color w:val="000000"/>
      <w:lang w:val="en-MY" w:eastAsia="en-MY"/>
    </w:rPr>
  </w:style>
  <w:style w:type="paragraph" w:styleId="Header">
    <w:name w:val="header"/>
    <w:basedOn w:val="Normal"/>
    <w:link w:val="HeaderChar"/>
    <w:uiPriority w:val="99"/>
    <w:rsid w:val="00EC101B"/>
    <w:pPr>
      <w:tabs>
        <w:tab w:val="center" w:pos="4680"/>
        <w:tab w:val="right" w:pos="9360"/>
      </w:tabs>
    </w:pPr>
  </w:style>
  <w:style w:type="character" w:customStyle="1" w:styleId="HeaderChar">
    <w:name w:val="Header Char"/>
    <w:basedOn w:val="DefaultParagraphFont"/>
    <w:link w:val="Header"/>
    <w:uiPriority w:val="99"/>
    <w:locked/>
    <w:rsid w:val="00EC101B"/>
    <w:rPr>
      <w:rFonts w:ascii="Times New Roman" w:hAnsi="Times New Roman" w:cs="Times New Roman"/>
    </w:rPr>
  </w:style>
  <w:style w:type="paragraph" w:styleId="Footer">
    <w:name w:val="footer"/>
    <w:basedOn w:val="Normal"/>
    <w:link w:val="FooterChar"/>
    <w:uiPriority w:val="99"/>
    <w:rsid w:val="00EC101B"/>
    <w:pPr>
      <w:tabs>
        <w:tab w:val="center" w:pos="4680"/>
        <w:tab w:val="right" w:pos="9360"/>
      </w:tabs>
    </w:pPr>
  </w:style>
  <w:style w:type="character" w:customStyle="1" w:styleId="FooterChar">
    <w:name w:val="Footer Char"/>
    <w:basedOn w:val="DefaultParagraphFont"/>
    <w:link w:val="Footer"/>
    <w:uiPriority w:val="99"/>
    <w:locked/>
    <w:rsid w:val="00EC101B"/>
    <w:rPr>
      <w:rFonts w:ascii="Times New Roman" w:hAnsi="Times New Roman" w:cs="Times New Roman"/>
    </w:rPr>
  </w:style>
  <w:style w:type="paragraph" w:styleId="FootnoteText">
    <w:name w:val="footnote text"/>
    <w:basedOn w:val="Normal"/>
    <w:link w:val="FootnoteTextChar"/>
    <w:uiPriority w:val="99"/>
    <w:semiHidden/>
    <w:rsid w:val="008C27F1"/>
    <w:pPr>
      <w:spacing w:after="200" w:line="480" w:lineRule="auto"/>
    </w:pPr>
    <w:rPr>
      <w:rFonts w:eastAsia="Calibri" w:cs="Arial"/>
    </w:rPr>
  </w:style>
  <w:style w:type="character" w:customStyle="1" w:styleId="FootnoteTextChar">
    <w:name w:val="Footnote Text Char"/>
    <w:basedOn w:val="DefaultParagraphFont"/>
    <w:link w:val="FootnoteText"/>
    <w:uiPriority w:val="99"/>
    <w:semiHidden/>
    <w:locked/>
    <w:rsid w:val="008C27F1"/>
    <w:rPr>
      <w:rFonts w:ascii="Times New Roman" w:hAnsi="Times New Roman" w:cs="Arial"/>
    </w:rPr>
  </w:style>
  <w:style w:type="character" w:styleId="FootnoteReference">
    <w:name w:val="footnote reference"/>
    <w:basedOn w:val="DefaultParagraphFont"/>
    <w:uiPriority w:val="99"/>
    <w:semiHidden/>
    <w:rsid w:val="008C27F1"/>
    <w:rPr>
      <w:rFonts w:cs="Times New Roman"/>
      <w:vertAlign w:val="superscript"/>
    </w:rPr>
  </w:style>
  <w:style w:type="paragraph" w:customStyle="1" w:styleId="western">
    <w:name w:val="western"/>
    <w:basedOn w:val="Normal"/>
    <w:uiPriority w:val="99"/>
    <w:rsid w:val="008C27F1"/>
    <w:pPr>
      <w:spacing w:before="100" w:beforeAutospacing="1" w:after="115"/>
    </w:pPr>
    <w:rPr>
      <w:sz w:val="24"/>
      <w:szCs w:val="24"/>
    </w:rPr>
  </w:style>
  <w:style w:type="paragraph" w:styleId="BodyTextIndent2">
    <w:name w:val="Body Text Indent 2"/>
    <w:basedOn w:val="Normal"/>
    <w:link w:val="BodyTextIndent2Char"/>
    <w:uiPriority w:val="99"/>
    <w:rsid w:val="00C05BCD"/>
    <w:pPr>
      <w:spacing w:line="480" w:lineRule="auto"/>
      <w:ind w:firstLine="720"/>
      <w:jc w:val="both"/>
    </w:pPr>
    <w:rPr>
      <w:rFonts w:ascii="Arial" w:hAnsi="Arial"/>
      <w:i/>
    </w:rPr>
  </w:style>
  <w:style w:type="character" w:customStyle="1" w:styleId="BodyTextIndent2Char">
    <w:name w:val="Body Text Indent 2 Char"/>
    <w:basedOn w:val="DefaultParagraphFont"/>
    <w:link w:val="BodyTextIndent2"/>
    <w:uiPriority w:val="99"/>
    <w:locked/>
    <w:rsid w:val="00C05BCD"/>
    <w:rPr>
      <w:rFonts w:ascii="Arial" w:hAnsi="Arial" w:cs="Times New Roman"/>
      <w:i/>
    </w:rPr>
  </w:style>
  <w:style w:type="paragraph" w:styleId="BodyTextIndent">
    <w:name w:val="Body Text Indent"/>
    <w:basedOn w:val="Normal"/>
    <w:link w:val="BodyTextIndentChar"/>
    <w:uiPriority w:val="99"/>
    <w:rsid w:val="00C05BCD"/>
    <w:pPr>
      <w:spacing w:after="120" w:line="276" w:lineRule="auto"/>
      <w:ind w:left="283"/>
    </w:pPr>
    <w:rPr>
      <w:rFonts w:ascii="Calibri" w:eastAsia="Calibri" w:hAnsi="Calibri"/>
      <w:sz w:val="22"/>
      <w:szCs w:val="22"/>
    </w:rPr>
  </w:style>
  <w:style w:type="character" w:customStyle="1" w:styleId="BodyTextIndentChar">
    <w:name w:val="Body Text Indent Char"/>
    <w:basedOn w:val="DefaultParagraphFont"/>
    <w:link w:val="BodyTextIndent"/>
    <w:uiPriority w:val="99"/>
    <w:locked/>
    <w:rsid w:val="00C05BCD"/>
    <w:rPr>
      <w:rFonts w:cs="Times New Roman"/>
      <w:sz w:val="22"/>
      <w:szCs w:val="22"/>
    </w:rPr>
  </w:style>
  <w:style w:type="paragraph" w:customStyle="1" w:styleId="Default">
    <w:name w:val="Default"/>
    <w:uiPriority w:val="99"/>
    <w:rsid w:val="00C05BCD"/>
    <w:pPr>
      <w:autoSpaceDE w:val="0"/>
      <w:autoSpaceDN w:val="0"/>
      <w:adjustRightInd w:val="0"/>
    </w:pPr>
    <w:rPr>
      <w:rFonts w:cs="Calibri"/>
      <w:color w:val="000000"/>
      <w:sz w:val="24"/>
      <w:szCs w:val="24"/>
      <w:lang w:val="en-MY" w:eastAsia="en-US"/>
    </w:rPr>
  </w:style>
  <w:style w:type="character" w:customStyle="1" w:styleId="Heading3Char">
    <w:name w:val="Heading 3 Char"/>
    <w:basedOn w:val="DefaultParagraphFont"/>
    <w:link w:val="Heading3"/>
    <w:uiPriority w:val="9"/>
    <w:rsid w:val="00337295"/>
    <w:rPr>
      <w:rFonts w:ascii="Times New Roman" w:eastAsia="Times New Roman" w:hAnsi="Times New Roman"/>
      <w:b/>
      <w:bCs/>
      <w:sz w:val="27"/>
      <w:szCs w:val="27"/>
      <w:lang w:val="en-US" w:eastAsia="en-US"/>
    </w:rPr>
  </w:style>
  <w:style w:type="character" w:customStyle="1" w:styleId="hps">
    <w:name w:val="hps"/>
    <w:rsid w:val="00337295"/>
  </w:style>
  <w:style w:type="paragraph" w:customStyle="1" w:styleId="Encabezado1">
    <w:name w:val="Encabezado 1"/>
    <w:basedOn w:val="Normal"/>
    <w:rsid w:val="00337295"/>
    <w:pPr>
      <w:keepNext/>
      <w:suppressAutoHyphens/>
      <w:spacing w:line="100" w:lineRule="atLeast"/>
    </w:pPr>
    <w:rPr>
      <w:b/>
      <w:bCs/>
      <w:sz w:val="24"/>
      <w:szCs w:val="24"/>
      <w:lang w:val="es-ES" w:eastAsia="es-ES"/>
    </w:r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Bullet List Char,Paragraphe de liste PBLH Char"/>
    <w:link w:val="ListParagraph"/>
    <w:uiPriority w:val="34"/>
    <w:qFormat/>
    <w:rsid w:val="00337295"/>
    <w:rPr>
      <w:rFonts w:ascii="Times New Roman" w:eastAsia="Times New Roman" w:hAnsi="Times New Roman"/>
      <w:sz w:val="20"/>
      <w:szCs w:val="20"/>
      <w:lang w:val="en-US" w:eastAsia="en-US"/>
    </w:rPr>
  </w:style>
  <w:style w:type="character" w:styleId="CommentReference">
    <w:name w:val="annotation reference"/>
    <w:basedOn w:val="DefaultParagraphFont"/>
    <w:uiPriority w:val="99"/>
    <w:semiHidden/>
    <w:unhideWhenUsed/>
    <w:rsid w:val="00337295"/>
    <w:rPr>
      <w:sz w:val="16"/>
      <w:szCs w:val="16"/>
    </w:rPr>
  </w:style>
  <w:style w:type="paragraph" w:styleId="CommentText">
    <w:name w:val="annotation text"/>
    <w:basedOn w:val="Normal"/>
    <w:link w:val="CommentTextChar"/>
    <w:uiPriority w:val="99"/>
    <w:semiHidden/>
    <w:unhideWhenUsed/>
    <w:rsid w:val="00337295"/>
  </w:style>
  <w:style w:type="character" w:customStyle="1" w:styleId="CommentTextChar">
    <w:name w:val="Comment Text Char"/>
    <w:basedOn w:val="DefaultParagraphFont"/>
    <w:link w:val="CommentText"/>
    <w:uiPriority w:val="99"/>
    <w:semiHidden/>
    <w:rsid w:val="00337295"/>
    <w:rPr>
      <w:rFonts w:ascii="Times New Roman" w:eastAsia="Times New Roman" w:hAnsi="Times New Roman"/>
      <w:sz w:val="20"/>
      <w:szCs w:val="20"/>
      <w:lang w:val="en-US" w:eastAsia="en-US"/>
    </w:rPr>
  </w:style>
  <w:style w:type="paragraph" w:styleId="CommentSubject">
    <w:name w:val="annotation subject"/>
    <w:basedOn w:val="CommentText"/>
    <w:next w:val="CommentText"/>
    <w:link w:val="CommentSubjectChar"/>
    <w:uiPriority w:val="99"/>
    <w:semiHidden/>
    <w:unhideWhenUsed/>
    <w:rsid w:val="00337295"/>
    <w:rPr>
      <w:b/>
      <w:bCs/>
    </w:rPr>
  </w:style>
  <w:style w:type="character" w:customStyle="1" w:styleId="CommentSubjectChar">
    <w:name w:val="Comment Subject Char"/>
    <w:basedOn w:val="CommentTextChar"/>
    <w:link w:val="CommentSubject"/>
    <w:uiPriority w:val="99"/>
    <w:semiHidden/>
    <w:rsid w:val="00337295"/>
    <w:rPr>
      <w:rFonts w:ascii="Times New Roman" w:eastAsia="Times New Roman" w:hAnsi="Times New Roman"/>
      <w:b/>
      <w:bCs/>
      <w:sz w:val="20"/>
      <w:szCs w:val="20"/>
      <w:lang w:val="en-US" w:eastAsia="en-US"/>
    </w:rPr>
  </w:style>
  <w:style w:type="paragraph" w:styleId="NoSpacing">
    <w:name w:val="No Spacing"/>
    <w:link w:val="NoSpacingChar"/>
    <w:uiPriority w:val="1"/>
    <w:qFormat/>
    <w:rsid w:val="00337295"/>
    <w:rPr>
      <w:lang w:val="id-ID" w:eastAsia="en-US"/>
    </w:rPr>
  </w:style>
  <w:style w:type="character" w:customStyle="1" w:styleId="NoSpacingChar">
    <w:name w:val="No Spacing Char"/>
    <w:link w:val="NoSpacing"/>
    <w:uiPriority w:val="1"/>
    <w:rsid w:val="00337295"/>
    <w:rPr>
      <w:lang w:val="id-ID" w:eastAsia="en-US"/>
    </w:rPr>
  </w:style>
  <w:style w:type="character" w:customStyle="1" w:styleId="UnresolvedMention1">
    <w:name w:val="Unresolved Mention1"/>
    <w:basedOn w:val="DefaultParagraphFont"/>
    <w:uiPriority w:val="99"/>
    <w:semiHidden/>
    <w:unhideWhenUsed/>
    <w:rsid w:val="00064C5E"/>
    <w:rPr>
      <w:color w:val="605E5C"/>
      <w:shd w:val="clear" w:color="auto" w:fill="E1DFDD"/>
    </w:rPr>
  </w:style>
  <w:style w:type="character" w:styleId="Emphasis">
    <w:name w:val="Emphasis"/>
    <w:basedOn w:val="DefaultParagraphFont"/>
    <w:uiPriority w:val="20"/>
    <w:qFormat/>
    <w:locked/>
    <w:rsid w:val="007A794C"/>
    <w:rPr>
      <w:rFonts w:cs="Times New Roman"/>
      <w:i/>
    </w:rPr>
  </w:style>
  <w:style w:type="paragraph" w:customStyle="1" w:styleId="FigureTitle">
    <w:name w:val="Figure Title"/>
    <w:basedOn w:val="Normal"/>
    <w:link w:val="FigureTitleChar"/>
    <w:qFormat/>
    <w:rsid w:val="002F585B"/>
    <w:pPr>
      <w:suppressAutoHyphens/>
      <w:autoSpaceDE w:val="0"/>
      <w:autoSpaceDN w:val="0"/>
      <w:adjustRightInd w:val="0"/>
      <w:jc w:val="center"/>
      <w:textAlignment w:val="center"/>
      <w:outlineLvl w:val="3"/>
    </w:pPr>
    <w:rPr>
      <w:rFonts w:ascii="Calisto MT" w:eastAsiaTheme="minorHAnsi" w:hAnsi="Calisto MT" w:cs="Calisto MT"/>
      <w:color w:val="000000"/>
      <w:lang w:val="en-ID"/>
    </w:rPr>
  </w:style>
  <w:style w:type="character" w:customStyle="1" w:styleId="FigureTitleChar">
    <w:name w:val="Figure Title Char"/>
    <w:basedOn w:val="DefaultParagraphFont"/>
    <w:link w:val="FigureTitle"/>
    <w:rsid w:val="002F585B"/>
    <w:rPr>
      <w:rFonts w:ascii="Calisto MT" w:eastAsiaTheme="minorHAnsi" w:hAnsi="Calisto MT" w:cs="Calisto MT"/>
      <w:color w:val="000000"/>
      <w:sz w:val="20"/>
      <w:szCs w:val="20"/>
      <w:lang w:val="en-ID" w:eastAsia="en-US"/>
    </w:rPr>
  </w:style>
  <w:style w:type="paragraph" w:customStyle="1" w:styleId="Paragraph234">
    <w:name w:val="Paragraph 234"/>
    <w:basedOn w:val="Normal"/>
    <w:link w:val="Paragraph234Char"/>
    <w:qFormat/>
    <w:rsid w:val="00E04B07"/>
    <w:pPr>
      <w:suppressAutoHyphens/>
      <w:autoSpaceDE w:val="0"/>
      <w:autoSpaceDN w:val="0"/>
      <w:adjustRightInd w:val="0"/>
      <w:ind w:firstLine="567"/>
      <w:jc w:val="both"/>
      <w:textAlignment w:val="center"/>
      <w:outlineLvl w:val="3"/>
    </w:pPr>
    <w:rPr>
      <w:rFonts w:ascii="Calisto MT" w:eastAsiaTheme="minorHAnsi" w:hAnsi="Calisto MT" w:cs="Calisto MT"/>
      <w:color w:val="000000"/>
    </w:rPr>
  </w:style>
  <w:style w:type="character" w:customStyle="1" w:styleId="Paragraph234Char">
    <w:name w:val="Paragraph 234 Char"/>
    <w:basedOn w:val="DefaultParagraphFont"/>
    <w:link w:val="Paragraph234"/>
    <w:rsid w:val="00E04B07"/>
    <w:rPr>
      <w:rFonts w:ascii="Calisto MT" w:eastAsiaTheme="minorHAnsi" w:hAnsi="Calisto MT" w:cs="Calisto MT"/>
      <w:color w:val="000000"/>
      <w:sz w:val="20"/>
      <w:szCs w:val="20"/>
      <w:lang w:val="en-US" w:eastAsia="en-US"/>
    </w:rPr>
  </w:style>
  <w:style w:type="character" w:customStyle="1" w:styleId="UnresolvedMention2">
    <w:name w:val="Unresolved Mention2"/>
    <w:basedOn w:val="DefaultParagraphFont"/>
    <w:uiPriority w:val="99"/>
    <w:semiHidden/>
    <w:unhideWhenUsed/>
    <w:rsid w:val="00531CE1"/>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customStyle="1" w:styleId="UnresolvedMention3">
    <w:name w:val="Unresolved Mention3"/>
    <w:basedOn w:val="DefaultParagraphFont"/>
    <w:uiPriority w:val="99"/>
    <w:semiHidden/>
    <w:unhideWhenUsed/>
    <w:rsid w:val="008A267C"/>
    <w:rPr>
      <w:color w:val="605E5C"/>
      <w:shd w:val="clear" w:color="auto" w:fill="E1DFDD"/>
    </w:rPr>
  </w:style>
  <w:style w:type="table" w:customStyle="1" w:styleId="TableGrid1">
    <w:name w:val="Table Grid1"/>
    <w:basedOn w:val="TableNormal"/>
    <w:next w:val="TableGrid"/>
    <w:uiPriority w:val="39"/>
    <w:rsid w:val="00665571"/>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4970A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521B8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212913">
      <w:bodyDiv w:val="1"/>
      <w:marLeft w:val="0"/>
      <w:marRight w:val="0"/>
      <w:marTop w:val="0"/>
      <w:marBottom w:val="0"/>
      <w:divBdr>
        <w:top w:val="none" w:sz="0" w:space="0" w:color="auto"/>
        <w:left w:val="none" w:sz="0" w:space="0" w:color="auto"/>
        <w:bottom w:val="none" w:sz="0" w:space="0" w:color="auto"/>
        <w:right w:val="none" w:sz="0" w:space="0" w:color="auto"/>
      </w:divBdr>
    </w:div>
    <w:div w:id="219749321">
      <w:bodyDiv w:val="1"/>
      <w:marLeft w:val="0"/>
      <w:marRight w:val="0"/>
      <w:marTop w:val="0"/>
      <w:marBottom w:val="0"/>
      <w:divBdr>
        <w:top w:val="none" w:sz="0" w:space="0" w:color="auto"/>
        <w:left w:val="none" w:sz="0" w:space="0" w:color="auto"/>
        <w:bottom w:val="none" w:sz="0" w:space="0" w:color="auto"/>
        <w:right w:val="none" w:sz="0" w:space="0" w:color="auto"/>
      </w:divBdr>
    </w:div>
    <w:div w:id="394933500">
      <w:bodyDiv w:val="1"/>
      <w:marLeft w:val="0"/>
      <w:marRight w:val="0"/>
      <w:marTop w:val="0"/>
      <w:marBottom w:val="0"/>
      <w:divBdr>
        <w:top w:val="none" w:sz="0" w:space="0" w:color="auto"/>
        <w:left w:val="none" w:sz="0" w:space="0" w:color="auto"/>
        <w:bottom w:val="none" w:sz="0" w:space="0" w:color="auto"/>
        <w:right w:val="none" w:sz="0" w:space="0" w:color="auto"/>
      </w:divBdr>
    </w:div>
    <w:div w:id="399835148">
      <w:bodyDiv w:val="1"/>
      <w:marLeft w:val="0"/>
      <w:marRight w:val="0"/>
      <w:marTop w:val="0"/>
      <w:marBottom w:val="0"/>
      <w:divBdr>
        <w:top w:val="none" w:sz="0" w:space="0" w:color="auto"/>
        <w:left w:val="none" w:sz="0" w:space="0" w:color="auto"/>
        <w:bottom w:val="none" w:sz="0" w:space="0" w:color="auto"/>
        <w:right w:val="none" w:sz="0" w:space="0" w:color="auto"/>
      </w:divBdr>
    </w:div>
    <w:div w:id="482159912">
      <w:bodyDiv w:val="1"/>
      <w:marLeft w:val="0"/>
      <w:marRight w:val="0"/>
      <w:marTop w:val="0"/>
      <w:marBottom w:val="0"/>
      <w:divBdr>
        <w:top w:val="none" w:sz="0" w:space="0" w:color="auto"/>
        <w:left w:val="none" w:sz="0" w:space="0" w:color="auto"/>
        <w:bottom w:val="none" w:sz="0" w:space="0" w:color="auto"/>
        <w:right w:val="none" w:sz="0" w:space="0" w:color="auto"/>
      </w:divBdr>
    </w:div>
    <w:div w:id="508063924">
      <w:bodyDiv w:val="1"/>
      <w:marLeft w:val="0"/>
      <w:marRight w:val="0"/>
      <w:marTop w:val="0"/>
      <w:marBottom w:val="0"/>
      <w:divBdr>
        <w:top w:val="none" w:sz="0" w:space="0" w:color="auto"/>
        <w:left w:val="none" w:sz="0" w:space="0" w:color="auto"/>
        <w:bottom w:val="none" w:sz="0" w:space="0" w:color="auto"/>
        <w:right w:val="none" w:sz="0" w:space="0" w:color="auto"/>
      </w:divBdr>
    </w:div>
    <w:div w:id="642271471">
      <w:bodyDiv w:val="1"/>
      <w:marLeft w:val="0"/>
      <w:marRight w:val="0"/>
      <w:marTop w:val="0"/>
      <w:marBottom w:val="0"/>
      <w:divBdr>
        <w:top w:val="none" w:sz="0" w:space="0" w:color="auto"/>
        <w:left w:val="none" w:sz="0" w:space="0" w:color="auto"/>
        <w:bottom w:val="none" w:sz="0" w:space="0" w:color="auto"/>
        <w:right w:val="none" w:sz="0" w:space="0" w:color="auto"/>
      </w:divBdr>
    </w:div>
    <w:div w:id="652760455">
      <w:bodyDiv w:val="1"/>
      <w:marLeft w:val="0"/>
      <w:marRight w:val="0"/>
      <w:marTop w:val="0"/>
      <w:marBottom w:val="0"/>
      <w:divBdr>
        <w:top w:val="none" w:sz="0" w:space="0" w:color="auto"/>
        <w:left w:val="none" w:sz="0" w:space="0" w:color="auto"/>
        <w:bottom w:val="none" w:sz="0" w:space="0" w:color="auto"/>
        <w:right w:val="none" w:sz="0" w:space="0" w:color="auto"/>
      </w:divBdr>
    </w:div>
    <w:div w:id="778718121">
      <w:bodyDiv w:val="1"/>
      <w:marLeft w:val="0"/>
      <w:marRight w:val="0"/>
      <w:marTop w:val="0"/>
      <w:marBottom w:val="0"/>
      <w:divBdr>
        <w:top w:val="none" w:sz="0" w:space="0" w:color="auto"/>
        <w:left w:val="none" w:sz="0" w:space="0" w:color="auto"/>
        <w:bottom w:val="none" w:sz="0" w:space="0" w:color="auto"/>
        <w:right w:val="none" w:sz="0" w:space="0" w:color="auto"/>
      </w:divBdr>
    </w:div>
    <w:div w:id="969213049">
      <w:bodyDiv w:val="1"/>
      <w:marLeft w:val="0"/>
      <w:marRight w:val="0"/>
      <w:marTop w:val="0"/>
      <w:marBottom w:val="0"/>
      <w:divBdr>
        <w:top w:val="none" w:sz="0" w:space="0" w:color="auto"/>
        <w:left w:val="none" w:sz="0" w:space="0" w:color="auto"/>
        <w:bottom w:val="none" w:sz="0" w:space="0" w:color="auto"/>
        <w:right w:val="none" w:sz="0" w:space="0" w:color="auto"/>
      </w:divBdr>
    </w:div>
    <w:div w:id="1099176044">
      <w:bodyDiv w:val="1"/>
      <w:marLeft w:val="0"/>
      <w:marRight w:val="0"/>
      <w:marTop w:val="0"/>
      <w:marBottom w:val="0"/>
      <w:divBdr>
        <w:top w:val="none" w:sz="0" w:space="0" w:color="auto"/>
        <w:left w:val="none" w:sz="0" w:space="0" w:color="auto"/>
        <w:bottom w:val="none" w:sz="0" w:space="0" w:color="auto"/>
        <w:right w:val="none" w:sz="0" w:space="0" w:color="auto"/>
      </w:divBdr>
    </w:div>
    <w:div w:id="1285307673">
      <w:bodyDiv w:val="1"/>
      <w:marLeft w:val="0"/>
      <w:marRight w:val="0"/>
      <w:marTop w:val="0"/>
      <w:marBottom w:val="0"/>
      <w:divBdr>
        <w:top w:val="none" w:sz="0" w:space="0" w:color="auto"/>
        <w:left w:val="none" w:sz="0" w:space="0" w:color="auto"/>
        <w:bottom w:val="none" w:sz="0" w:space="0" w:color="auto"/>
        <w:right w:val="none" w:sz="0" w:space="0" w:color="auto"/>
      </w:divBdr>
    </w:div>
    <w:div w:id="1417243462">
      <w:bodyDiv w:val="1"/>
      <w:marLeft w:val="0"/>
      <w:marRight w:val="0"/>
      <w:marTop w:val="0"/>
      <w:marBottom w:val="0"/>
      <w:divBdr>
        <w:top w:val="none" w:sz="0" w:space="0" w:color="auto"/>
        <w:left w:val="none" w:sz="0" w:space="0" w:color="auto"/>
        <w:bottom w:val="none" w:sz="0" w:space="0" w:color="auto"/>
        <w:right w:val="none" w:sz="0" w:space="0" w:color="auto"/>
      </w:divBdr>
    </w:div>
    <w:div w:id="1443769674">
      <w:bodyDiv w:val="1"/>
      <w:marLeft w:val="0"/>
      <w:marRight w:val="0"/>
      <w:marTop w:val="0"/>
      <w:marBottom w:val="0"/>
      <w:divBdr>
        <w:top w:val="none" w:sz="0" w:space="0" w:color="auto"/>
        <w:left w:val="none" w:sz="0" w:space="0" w:color="auto"/>
        <w:bottom w:val="none" w:sz="0" w:space="0" w:color="auto"/>
        <w:right w:val="none" w:sz="0" w:space="0" w:color="auto"/>
      </w:divBdr>
    </w:div>
    <w:div w:id="1458596724">
      <w:bodyDiv w:val="1"/>
      <w:marLeft w:val="0"/>
      <w:marRight w:val="0"/>
      <w:marTop w:val="0"/>
      <w:marBottom w:val="0"/>
      <w:divBdr>
        <w:top w:val="none" w:sz="0" w:space="0" w:color="auto"/>
        <w:left w:val="none" w:sz="0" w:space="0" w:color="auto"/>
        <w:bottom w:val="none" w:sz="0" w:space="0" w:color="auto"/>
        <w:right w:val="none" w:sz="0" w:space="0" w:color="auto"/>
      </w:divBdr>
    </w:div>
    <w:div w:id="1483766202">
      <w:bodyDiv w:val="1"/>
      <w:marLeft w:val="0"/>
      <w:marRight w:val="0"/>
      <w:marTop w:val="0"/>
      <w:marBottom w:val="0"/>
      <w:divBdr>
        <w:top w:val="none" w:sz="0" w:space="0" w:color="auto"/>
        <w:left w:val="none" w:sz="0" w:space="0" w:color="auto"/>
        <w:bottom w:val="none" w:sz="0" w:space="0" w:color="auto"/>
        <w:right w:val="none" w:sz="0" w:space="0" w:color="auto"/>
      </w:divBdr>
    </w:div>
    <w:div w:id="1544832814">
      <w:bodyDiv w:val="1"/>
      <w:marLeft w:val="0"/>
      <w:marRight w:val="0"/>
      <w:marTop w:val="0"/>
      <w:marBottom w:val="0"/>
      <w:divBdr>
        <w:top w:val="none" w:sz="0" w:space="0" w:color="auto"/>
        <w:left w:val="none" w:sz="0" w:space="0" w:color="auto"/>
        <w:bottom w:val="none" w:sz="0" w:space="0" w:color="auto"/>
        <w:right w:val="none" w:sz="0" w:space="0" w:color="auto"/>
      </w:divBdr>
    </w:div>
    <w:div w:id="1624462666">
      <w:bodyDiv w:val="1"/>
      <w:marLeft w:val="0"/>
      <w:marRight w:val="0"/>
      <w:marTop w:val="0"/>
      <w:marBottom w:val="0"/>
      <w:divBdr>
        <w:top w:val="none" w:sz="0" w:space="0" w:color="auto"/>
        <w:left w:val="none" w:sz="0" w:space="0" w:color="auto"/>
        <w:bottom w:val="none" w:sz="0" w:space="0" w:color="auto"/>
        <w:right w:val="none" w:sz="0" w:space="0" w:color="auto"/>
      </w:divBdr>
    </w:div>
    <w:div w:id="1694067675">
      <w:bodyDiv w:val="1"/>
      <w:marLeft w:val="0"/>
      <w:marRight w:val="0"/>
      <w:marTop w:val="0"/>
      <w:marBottom w:val="0"/>
      <w:divBdr>
        <w:top w:val="none" w:sz="0" w:space="0" w:color="auto"/>
        <w:left w:val="none" w:sz="0" w:space="0" w:color="auto"/>
        <w:bottom w:val="none" w:sz="0" w:space="0" w:color="auto"/>
        <w:right w:val="none" w:sz="0" w:space="0" w:color="auto"/>
      </w:divBdr>
    </w:div>
    <w:div w:id="1716853013">
      <w:bodyDiv w:val="1"/>
      <w:marLeft w:val="0"/>
      <w:marRight w:val="0"/>
      <w:marTop w:val="0"/>
      <w:marBottom w:val="0"/>
      <w:divBdr>
        <w:top w:val="none" w:sz="0" w:space="0" w:color="auto"/>
        <w:left w:val="none" w:sz="0" w:space="0" w:color="auto"/>
        <w:bottom w:val="none" w:sz="0" w:space="0" w:color="auto"/>
        <w:right w:val="none" w:sz="0" w:space="0" w:color="auto"/>
      </w:divBdr>
    </w:div>
    <w:div w:id="1854176281">
      <w:bodyDiv w:val="1"/>
      <w:marLeft w:val="0"/>
      <w:marRight w:val="0"/>
      <w:marTop w:val="0"/>
      <w:marBottom w:val="0"/>
      <w:divBdr>
        <w:top w:val="none" w:sz="0" w:space="0" w:color="auto"/>
        <w:left w:val="none" w:sz="0" w:space="0" w:color="auto"/>
        <w:bottom w:val="none" w:sz="0" w:space="0" w:color="auto"/>
        <w:right w:val="none" w:sz="0" w:space="0" w:color="auto"/>
      </w:divBdr>
    </w:div>
    <w:div w:id="21096153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https://mirrors.creativecommons.org/presskit/buttons/88x31/png/by-nc.png" TargetMode="External"/><Relationship Id="rId18" Type="http://schemas.openxmlformats.org/officeDocument/2006/relationships/footer" Target="footer3.xml"/><Relationship Id="rId26" Type="http://schemas.openxmlformats.org/officeDocument/2006/relationships/hyperlink" Target="https://doi.org/10.1016/j.scienta.2016.02.012" TargetMode="External"/><Relationship Id="rId39" Type="http://schemas.openxmlformats.org/officeDocument/2006/relationships/hyperlink" Target="https://sid.ir/paper/649998/en" TargetMode="External"/><Relationship Id="rId3" Type="http://schemas.openxmlformats.org/officeDocument/2006/relationships/numbering" Target="numbering.xml"/><Relationship Id="rId21" Type="http://schemas.openxmlformats.org/officeDocument/2006/relationships/hyperlink" Target="https://doi.org/10.3923/jbs.2008.298.305" TargetMode="External"/><Relationship Id="rId34" Type="http://schemas.openxmlformats.org/officeDocument/2006/relationships/hyperlink" Target="https://www.cabidigitallibrary.org/doi/full/10.5555/20153430547" TargetMode="External"/><Relationship Id="rId42" Type="http://schemas.openxmlformats.org/officeDocument/2006/relationships/hyperlink" Target="https://doi.org/10.1038/nature01014" TargetMode="External"/><Relationship Id="rId47" Type="http://schemas.openxmlformats.org/officeDocument/2006/relationships/footer" Target="footer5.xm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hyperlink" Target="https://doi.org/10.1016/j.jarmap.2016.10.003" TargetMode="External"/><Relationship Id="rId33" Type="http://schemas.openxmlformats.org/officeDocument/2006/relationships/hyperlink" Target="https://doi.org/10.1126/science.1071148" TargetMode="External"/><Relationship Id="rId38" Type="http://schemas.openxmlformats.org/officeDocument/2006/relationships/hyperlink" Target="https://doi.org/10.1016/j.agwat.2009.06.012" TargetMode="External"/><Relationship Id="rId46"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doi.org/10.22048/jsat.2017.74532.1212" TargetMode="External"/><Relationship Id="rId29" Type="http://schemas.openxmlformats.org/officeDocument/2006/relationships/hyperlink" Target="https://doi.org/10.2478/johr-2018-0002" TargetMode="External"/><Relationship Id="rId41" Type="http://schemas.openxmlformats.org/officeDocument/2006/relationships/hyperlink" Target="https://doi.org/10.1016/S0168-9452(02)00415-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aseer.bamyani@gmail.com" TargetMode="External"/><Relationship Id="rId24" Type="http://schemas.openxmlformats.org/officeDocument/2006/relationships/hyperlink" Target="https://doi.org/10.1146/annurev.arplant.48.1.355" TargetMode="External"/><Relationship Id="rId32" Type="http://schemas.openxmlformats.org/officeDocument/2006/relationships/hyperlink" Target="https://doi.org/10.22067/jag.v7i4.53822" TargetMode="External"/><Relationship Id="rId37" Type="http://schemas.openxmlformats.org/officeDocument/2006/relationships/hyperlink" Target="https://doi.org/10.1016/j.foodchem.2018.03.122" TargetMode="External"/><Relationship Id="rId40" Type="http://schemas.openxmlformats.org/officeDocument/2006/relationships/hyperlink" Target="https://doi.org/10.1016/S1369-5266(03)00058-X" TargetMode="External"/><Relationship Id="rId45"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yperlink" Target="https://doi.org/10.17660/ActaHortic.2004.650.2" TargetMode="External"/><Relationship Id="rId28" Type="http://schemas.openxmlformats.org/officeDocument/2006/relationships/hyperlink" Target="https://doi.org/10.1016/j.envexpbot.2009.08.005" TargetMode="External"/><Relationship Id="rId36" Type="http://schemas.openxmlformats.org/officeDocument/2006/relationships/hyperlink" Target="https://doi.org/10.55627/ijss.02.1.0133" TargetMode="External"/><Relationship Id="rId49" Type="http://schemas.openxmlformats.org/officeDocument/2006/relationships/footer" Target="footer7.xml"/><Relationship Id="rId10" Type="http://schemas.openxmlformats.org/officeDocument/2006/relationships/image" Target="media/image5.png"/><Relationship Id="rId19" Type="http://schemas.openxmlformats.org/officeDocument/2006/relationships/footer" Target="footer4.xml"/><Relationship Id="rId31" Type="http://schemas.openxmlformats.org/officeDocument/2006/relationships/hyperlink" Target="https://doi.org/10.22048/jsat.2013.4808" TargetMode="External"/><Relationship Id="rId44" Type="http://schemas.openxmlformats.org/officeDocument/2006/relationships/hyperlink" Target="https://doi.org/10.1080/09064710600813107" TargetMode="External"/><Relationship Id="rId4" Type="http://schemas.openxmlformats.org/officeDocument/2006/relationships/styles" Target="styles.xml"/><Relationship Id="rId14" Type="http://schemas.openxmlformats.org/officeDocument/2006/relationships/header" Target="header1.xml"/><Relationship Id="rId22" Type="http://schemas.openxmlformats.org/officeDocument/2006/relationships/hyperlink" Target="https://doi.org/10.1104/pp.126.3.1024" TargetMode="External"/><Relationship Id="rId27" Type="http://schemas.openxmlformats.org/officeDocument/2006/relationships/hyperlink" Target="https://doi.org/10.1007/BF00747685" TargetMode="External"/><Relationship Id="rId30" Type="http://schemas.openxmlformats.org/officeDocument/2006/relationships/hyperlink" Target="https://jmp.ir/article-1-532-en.pdf" TargetMode="External"/><Relationship Id="rId35" Type="http://schemas.openxmlformats.org/officeDocument/2006/relationships/hyperlink" Target="https://doi.org/10.22048/jsat.2014.4815" TargetMode="External"/><Relationship Id="rId43" Type="http://schemas.openxmlformats.org/officeDocument/2006/relationships/hyperlink" Target="https://doi.org/10.1093/jxb/err031" TargetMode="External"/><Relationship Id="rId48" Type="http://schemas.openxmlformats.org/officeDocument/2006/relationships/footer" Target="footer6.xml"/><Relationship Id="rId8" Type="http://schemas.openxmlformats.org/officeDocument/2006/relationships/endnotes" Target="endnote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8OKJxPvkFxVy/VDpw1FyRJtWhIQ==">AMUW2mVsTbQMomjGowe2nhnP5DupRarlWyIxpQ8jPQgOMbBEnZ5PKbStm8J3XbxvgBXEP6JztW6Um7lxfXQN82J9FkAjE5GkkMuv1XStuL5XYx3In1qrjA0=</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E90B90F-B82B-4230-B1CC-CFA4C795C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6786</Words>
  <Characters>38682</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2026-03-29T05:21:00Z</dcterms:created>
  <dcterms:modified xsi:type="dcterms:W3CDTF">2026-03-29T05:21:00Z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0d99bda8-518a-4b64-94c8-4c58af9d1848</vt:lpwstr>
  </property>
</Properties>
</file>